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8CBA" w14:textId="3F60BD4C" w:rsidR="00876C45" w:rsidRPr="00876C45" w:rsidRDefault="00876C45" w:rsidP="00876C45">
      <w:pPr>
        <w:tabs>
          <w:tab w:val="center" w:pos="4680"/>
        </w:tabs>
        <w:suppressAutoHyphens/>
        <w:jc w:val="center"/>
        <w:rPr>
          <w:rFonts w:ascii="Arial" w:hAnsi="Arial" w:cs="Arial"/>
          <w:b/>
          <w:spacing w:val="-3"/>
          <w:sz w:val="28"/>
          <w:szCs w:val="28"/>
        </w:rPr>
      </w:pPr>
      <w:r w:rsidRPr="00876C45">
        <w:rPr>
          <w:rFonts w:ascii="Arial" w:hAnsi="Arial" w:cs="Arial"/>
          <w:b/>
          <w:spacing w:val="-3"/>
          <w:sz w:val="28"/>
          <w:szCs w:val="28"/>
        </w:rPr>
        <w:t>EXHIBIT C</w:t>
      </w:r>
    </w:p>
    <w:p w14:paraId="5C739CB7" w14:textId="77777777" w:rsidR="00E5733B" w:rsidRPr="00876C45" w:rsidRDefault="00E5733B" w:rsidP="00E5733B">
      <w:pPr>
        <w:tabs>
          <w:tab w:val="center" w:pos="4680"/>
        </w:tabs>
        <w:suppressAutoHyphens/>
        <w:jc w:val="center"/>
        <w:rPr>
          <w:rFonts w:ascii="Arial" w:hAnsi="Arial" w:cs="Arial"/>
          <w:b/>
          <w:spacing w:val="-3"/>
          <w:sz w:val="28"/>
          <w:szCs w:val="28"/>
        </w:rPr>
      </w:pPr>
      <w:r w:rsidRPr="00876C45">
        <w:rPr>
          <w:rFonts w:ascii="Arial" w:hAnsi="Arial" w:cs="Arial"/>
          <w:b/>
          <w:spacing w:val="-3"/>
          <w:sz w:val="28"/>
          <w:szCs w:val="28"/>
        </w:rPr>
        <w:t>SCHEDULE OF CHARGES</w:t>
      </w:r>
    </w:p>
    <w:p w14:paraId="1BD8AB24" w14:textId="77777777" w:rsidR="00876C45" w:rsidRPr="00876C45" w:rsidRDefault="00876C45" w:rsidP="00876C45">
      <w:pPr>
        <w:tabs>
          <w:tab w:val="center" w:pos="4680"/>
        </w:tabs>
        <w:suppressAutoHyphens/>
        <w:jc w:val="center"/>
        <w:rPr>
          <w:rFonts w:ascii="Arial" w:hAnsi="Arial" w:cs="Arial"/>
          <w:spacing w:val="-3"/>
          <w:sz w:val="28"/>
          <w:szCs w:val="28"/>
        </w:rPr>
      </w:pPr>
    </w:p>
    <w:p w14:paraId="622A494F" w14:textId="77777777" w:rsidR="00876C45" w:rsidRPr="00876C45" w:rsidRDefault="00876C45" w:rsidP="00876C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center"/>
        <w:rPr>
          <w:rFonts w:ascii="Arial" w:hAnsi="Arial" w:cs="Arial"/>
          <w:b/>
          <w:spacing w:val="-3"/>
          <w:sz w:val="28"/>
          <w:szCs w:val="28"/>
        </w:rPr>
      </w:pPr>
      <w:r w:rsidRPr="00876C45">
        <w:rPr>
          <w:rFonts w:ascii="Arial" w:hAnsi="Arial" w:cs="Arial"/>
          <w:b/>
          <w:spacing w:val="-3"/>
          <w:sz w:val="28"/>
          <w:szCs w:val="28"/>
        </w:rPr>
        <w:t>2025 ROUNDABOUT FEASIBILITY STUDY, PROJECT NO. 23-225</w:t>
      </w:r>
    </w:p>
    <w:p w14:paraId="6CCD2E14" w14:textId="77777777" w:rsidR="00876C45" w:rsidRPr="00876C45" w:rsidRDefault="00876C45" w:rsidP="00876C45">
      <w:pPr>
        <w:tabs>
          <w:tab w:val="center" w:pos="4680"/>
        </w:tabs>
        <w:suppressAutoHyphens/>
        <w:jc w:val="center"/>
        <w:rPr>
          <w:rFonts w:ascii="Arial" w:hAnsi="Arial" w:cs="Arial"/>
          <w:b/>
          <w:spacing w:val="-3"/>
          <w:szCs w:val="24"/>
        </w:rPr>
      </w:pPr>
    </w:p>
    <w:p w14:paraId="166D9C4B" w14:textId="77777777" w:rsidR="00876C45" w:rsidRPr="00876C45" w:rsidRDefault="00876C45" w:rsidP="00876C45">
      <w:pPr>
        <w:tabs>
          <w:tab w:val="center" w:pos="4680"/>
        </w:tabs>
        <w:jc w:val="center"/>
        <w:rPr>
          <w:rFonts w:ascii="Arial" w:hAnsi="Arial" w:cs="Arial"/>
          <w:b/>
          <w:spacing w:val="-3"/>
          <w:szCs w:val="24"/>
        </w:rPr>
      </w:pPr>
      <w:r w:rsidRPr="00876C45">
        <w:rPr>
          <w:rFonts w:ascii="Arial" w:hAnsi="Arial" w:cs="Arial"/>
          <w:b/>
          <w:spacing w:val="-3"/>
          <w:szCs w:val="24"/>
        </w:rPr>
        <w:t xml:space="preserve">BILLABLE HOURLY RATES </w:t>
      </w:r>
      <w:smartTag w:uri="urn:schemas-microsoft-com:office:smarttags" w:element="stockticker">
        <w:r w:rsidRPr="00876C45">
          <w:rPr>
            <w:rFonts w:ascii="Arial" w:hAnsi="Arial" w:cs="Arial"/>
            <w:b/>
            <w:spacing w:val="-3"/>
            <w:szCs w:val="24"/>
          </w:rPr>
          <w:t>AND</w:t>
        </w:r>
      </w:smartTag>
      <w:r w:rsidRPr="00876C45">
        <w:rPr>
          <w:rFonts w:ascii="Arial" w:hAnsi="Arial" w:cs="Arial"/>
          <w:b/>
          <w:spacing w:val="-3"/>
          <w:szCs w:val="24"/>
        </w:rPr>
        <w:t xml:space="preserve"> ESTIMATED TOTAL </w:t>
      </w:r>
      <w:smartTag w:uri="urn:schemas-microsoft-com:office:smarttags" w:element="stockticker">
        <w:r w:rsidRPr="00876C45">
          <w:rPr>
            <w:rFonts w:ascii="Arial" w:hAnsi="Arial" w:cs="Arial"/>
            <w:b/>
            <w:spacing w:val="-3"/>
            <w:szCs w:val="24"/>
          </w:rPr>
          <w:t>COST</w:t>
        </w:r>
      </w:smartTag>
      <w:r w:rsidRPr="00876C45">
        <w:rPr>
          <w:rFonts w:ascii="Arial" w:hAnsi="Arial" w:cs="Arial"/>
          <w:b/>
          <w:spacing w:val="-3"/>
          <w:szCs w:val="24"/>
        </w:rPr>
        <w:t>:</w:t>
      </w:r>
    </w:p>
    <w:p w14:paraId="0611B9CC" w14:textId="77777777" w:rsidR="00876C45" w:rsidRPr="00876C45" w:rsidRDefault="00876C45" w:rsidP="00876C45">
      <w:pPr>
        <w:tabs>
          <w:tab w:val="center" w:pos="4680"/>
        </w:tabs>
        <w:jc w:val="center"/>
        <w:rPr>
          <w:rFonts w:ascii="Arial" w:hAnsi="Arial" w:cs="Arial"/>
          <w:b/>
          <w:spacing w:val="-3"/>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23"/>
        <w:gridCol w:w="1867"/>
        <w:gridCol w:w="23"/>
        <w:gridCol w:w="427"/>
        <w:gridCol w:w="23"/>
        <w:gridCol w:w="1507"/>
        <w:gridCol w:w="23"/>
        <w:gridCol w:w="427"/>
        <w:gridCol w:w="23"/>
        <w:gridCol w:w="2340"/>
      </w:tblGrid>
      <w:tr w:rsidR="00876C45" w:rsidRPr="00876C45" w14:paraId="10A2241F" w14:textId="77777777" w:rsidTr="00DA6B34">
        <w:trPr>
          <w:trHeight w:val="539"/>
          <w:jc w:val="center"/>
        </w:trPr>
        <w:tc>
          <w:tcPr>
            <w:tcW w:w="3078" w:type="dxa"/>
            <w:gridSpan w:val="2"/>
          </w:tcPr>
          <w:p w14:paraId="711184B3"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spacing w:val="-3"/>
                <w:sz w:val="23"/>
                <w:szCs w:val="23"/>
              </w:rPr>
            </w:pPr>
            <w:r w:rsidRPr="00E5733B">
              <w:rPr>
                <w:rFonts w:ascii="Arial" w:hAnsi="Arial" w:cs="Arial"/>
                <w:b/>
                <w:spacing w:val="-3"/>
                <w:sz w:val="23"/>
                <w:szCs w:val="23"/>
              </w:rPr>
              <w:t>Category</w:t>
            </w:r>
          </w:p>
        </w:tc>
        <w:tc>
          <w:tcPr>
            <w:tcW w:w="1890" w:type="dxa"/>
            <w:gridSpan w:val="2"/>
          </w:tcPr>
          <w:p w14:paraId="481CACB4"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spacing w:val="-3"/>
                <w:sz w:val="23"/>
                <w:szCs w:val="23"/>
              </w:rPr>
            </w:pPr>
            <w:r w:rsidRPr="00E5733B">
              <w:rPr>
                <w:rFonts w:ascii="Arial" w:hAnsi="Arial" w:cs="Arial"/>
                <w:b/>
                <w:spacing w:val="-3"/>
                <w:sz w:val="23"/>
                <w:szCs w:val="23"/>
              </w:rPr>
              <w:t>Billable Hourly Rate</w:t>
            </w:r>
          </w:p>
        </w:tc>
        <w:tc>
          <w:tcPr>
            <w:tcW w:w="450" w:type="dxa"/>
            <w:gridSpan w:val="2"/>
          </w:tcPr>
          <w:p w14:paraId="0F1A61F7"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spacing w:val="-3"/>
                <w:sz w:val="23"/>
                <w:szCs w:val="23"/>
              </w:rPr>
            </w:pPr>
          </w:p>
        </w:tc>
        <w:tc>
          <w:tcPr>
            <w:tcW w:w="1530" w:type="dxa"/>
            <w:gridSpan w:val="2"/>
          </w:tcPr>
          <w:p w14:paraId="022CFBC7"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spacing w:val="-3"/>
                <w:sz w:val="23"/>
                <w:szCs w:val="23"/>
              </w:rPr>
            </w:pPr>
            <w:r w:rsidRPr="00E5733B">
              <w:rPr>
                <w:rFonts w:ascii="Arial" w:hAnsi="Arial" w:cs="Arial"/>
                <w:b/>
                <w:spacing w:val="-3"/>
                <w:sz w:val="23"/>
                <w:szCs w:val="23"/>
              </w:rPr>
              <w:t>Estimated Total Hours</w:t>
            </w:r>
          </w:p>
        </w:tc>
        <w:tc>
          <w:tcPr>
            <w:tcW w:w="450" w:type="dxa"/>
            <w:gridSpan w:val="2"/>
          </w:tcPr>
          <w:p w14:paraId="12C3B9DE"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spacing w:val="-3"/>
                <w:sz w:val="23"/>
                <w:szCs w:val="23"/>
              </w:rPr>
            </w:pPr>
          </w:p>
        </w:tc>
        <w:tc>
          <w:tcPr>
            <w:tcW w:w="2340" w:type="dxa"/>
          </w:tcPr>
          <w:p w14:paraId="79BE3271"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spacing w:val="-3"/>
                <w:sz w:val="23"/>
                <w:szCs w:val="23"/>
              </w:rPr>
            </w:pPr>
            <w:r w:rsidRPr="00E5733B">
              <w:rPr>
                <w:rFonts w:ascii="Arial" w:hAnsi="Arial" w:cs="Arial"/>
                <w:b/>
                <w:spacing w:val="-3"/>
                <w:sz w:val="23"/>
                <w:szCs w:val="23"/>
              </w:rPr>
              <w:t>Estimated Total Cost</w:t>
            </w:r>
          </w:p>
        </w:tc>
      </w:tr>
      <w:tr w:rsidR="00876C45" w:rsidRPr="00876C45" w14:paraId="2420580F" w14:textId="77777777" w:rsidTr="00DA6B34">
        <w:trPr>
          <w:trHeight w:val="602"/>
          <w:jc w:val="center"/>
        </w:trPr>
        <w:tc>
          <w:tcPr>
            <w:tcW w:w="9738" w:type="dxa"/>
            <w:gridSpan w:val="11"/>
            <w:shd w:val="clear" w:color="auto" w:fill="FBD4B4" w:themeFill="accent6" w:themeFillTint="66"/>
            <w:vAlign w:val="center"/>
          </w:tcPr>
          <w:p w14:paraId="37507189"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bCs/>
                <w:spacing w:val="-3"/>
                <w:sz w:val="23"/>
                <w:szCs w:val="23"/>
              </w:rPr>
              <w:t>TASK 1 – EVALUATION AND PROJECT OBJECTIVES</w:t>
            </w:r>
          </w:p>
        </w:tc>
      </w:tr>
      <w:tr w:rsidR="00876C45" w:rsidRPr="00876C45" w14:paraId="37D9E621" w14:textId="77777777" w:rsidTr="00DA6B34">
        <w:trPr>
          <w:trHeight w:val="330"/>
          <w:jc w:val="center"/>
        </w:trPr>
        <w:tc>
          <w:tcPr>
            <w:tcW w:w="3078" w:type="dxa"/>
            <w:gridSpan w:val="2"/>
          </w:tcPr>
          <w:p w14:paraId="07DEEF46"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0E8E1046"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7B12F79C"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21B225FE"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A6840BD"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1C8866BB"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5FF1E27D" w14:textId="77777777" w:rsidTr="00DA6B34">
        <w:trPr>
          <w:trHeight w:val="330"/>
          <w:jc w:val="center"/>
        </w:trPr>
        <w:tc>
          <w:tcPr>
            <w:tcW w:w="3078" w:type="dxa"/>
            <w:gridSpan w:val="2"/>
          </w:tcPr>
          <w:p w14:paraId="3D5E63CB"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69273A7C"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0FB9BCA"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6F9447B5"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68FD4DB"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76E590D3"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021082D2" w14:textId="77777777" w:rsidTr="00DA6B34">
        <w:trPr>
          <w:trHeight w:val="330"/>
          <w:jc w:val="center"/>
        </w:trPr>
        <w:tc>
          <w:tcPr>
            <w:tcW w:w="3078" w:type="dxa"/>
            <w:gridSpan w:val="2"/>
          </w:tcPr>
          <w:p w14:paraId="5FA93D06"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7A96FA8C"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0D16D83B" w14:textId="23524053"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4071FD37"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700C0024" w14:textId="257A832D"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176E6B21" w14:textId="680712B6"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770D665D" w14:textId="77777777" w:rsidTr="00DA6B34">
        <w:trPr>
          <w:trHeight w:val="330"/>
          <w:jc w:val="center"/>
        </w:trPr>
        <w:tc>
          <w:tcPr>
            <w:tcW w:w="3078" w:type="dxa"/>
            <w:gridSpan w:val="2"/>
          </w:tcPr>
          <w:p w14:paraId="5D8ACEB8"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3129459B"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7602035"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5DC03D03"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2F178ED"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74B8F7F5"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1A70F7E1" w14:textId="77777777" w:rsidTr="00DA6B34">
        <w:trPr>
          <w:trHeight w:val="330"/>
          <w:jc w:val="center"/>
        </w:trPr>
        <w:tc>
          <w:tcPr>
            <w:tcW w:w="3078" w:type="dxa"/>
            <w:gridSpan w:val="2"/>
          </w:tcPr>
          <w:p w14:paraId="141BD045"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0A11B405"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433EC32" w14:textId="47B20135"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36F925D6"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0F2D5D42" w14:textId="12E528B2"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A5F70A3" w14:textId="7C56F15A"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4B9CEFB4" w14:textId="77777777" w:rsidTr="00DA6B34">
        <w:trPr>
          <w:trHeight w:val="330"/>
          <w:jc w:val="center"/>
        </w:trPr>
        <w:tc>
          <w:tcPr>
            <w:tcW w:w="3078" w:type="dxa"/>
            <w:gridSpan w:val="2"/>
          </w:tcPr>
          <w:p w14:paraId="581D016F"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6BCCDEB5"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D88A85C"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6EAFACC2"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483786C"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22AFC172"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5B17F1FA" w14:textId="77777777" w:rsidTr="00DA6B34">
        <w:trPr>
          <w:trHeight w:val="330"/>
          <w:jc w:val="center"/>
        </w:trPr>
        <w:tc>
          <w:tcPr>
            <w:tcW w:w="3078" w:type="dxa"/>
            <w:gridSpan w:val="2"/>
            <w:tcBorders>
              <w:bottom w:val="single" w:sz="4" w:space="0" w:color="auto"/>
            </w:tcBorders>
          </w:tcPr>
          <w:p w14:paraId="5EA4BC8F"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70E29090"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3ED0E39E" w14:textId="77777777" w:rsidR="00876C45" w:rsidRPr="00E5733B" w:rsidRDefault="00876C45" w:rsidP="00876C45">
            <w:pPr>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6EB8EF40"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47BF55B2"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124779CA"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559F48AD" w14:textId="77777777" w:rsidTr="007F7B26">
        <w:trPr>
          <w:trHeight w:val="368"/>
          <w:jc w:val="center"/>
        </w:trPr>
        <w:tc>
          <w:tcPr>
            <w:tcW w:w="6948" w:type="dxa"/>
            <w:gridSpan w:val="8"/>
            <w:tcBorders>
              <w:right w:val="nil"/>
            </w:tcBorders>
          </w:tcPr>
          <w:p w14:paraId="40AAFB7B"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Task 1 Subtotal</w:t>
            </w:r>
          </w:p>
        </w:tc>
        <w:tc>
          <w:tcPr>
            <w:tcW w:w="450" w:type="dxa"/>
            <w:gridSpan w:val="2"/>
            <w:tcBorders>
              <w:left w:val="nil"/>
              <w:right w:val="nil"/>
            </w:tcBorders>
          </w:tcPr>
          <w:p w14:paraId="7A7E7A97"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left w:val="nil"/>
            </w:tcBorders>
          </w:tcPr>
          <w:p w14:paraId="6131FC0C"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4573B51E" w14:textId="77777777" w:rsidTr="00DA6B34">
        <w:trPr>
          <w:trHeight w:val="638"/>
          <w:jc w:val="center"/>
        </w:trPr>
        <w:tc>
          <w:tcPr>
            <w:tcW w:w="9738" w:type="dxa"/>
            <w:gridSpan w:val="11"/>
            <w:shd w:val="clear" w:color="auto" w:fill="FBD4B4" w:themeFill="accent6" w:themeFillTint="66"/>
            <w:vAlign w:val="center"/>
          </w:tcPr>
          <w:p w14:paraId="5AB3F966"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bCs/>
                <w:spacing w:val="-3"/>
                <w:sz w:val="23"/>
                <w:szCs w:val="23"/>
              </w:rPr>
              <w:t>TASK 2 – OPERATION ANALYSIS</w:t>
            </w:r>
          </w:p>
        </w:tc>
      </w:tr>
      <w:tr w:rsidR="00876C45" w:rsidRPr="00876C45" w14:paraId="2F801434" w14:textId="77777777" w:rsidTr="00DA6B34">
        <w:trPr>
          <w:trHeight w:val="330"/>
          <w:jc w:val="center"/>
        </w:trPr>
        <w:tc>
          <w:tcPr>
            <w:tcW w:w="3078" w:type="dxa"/>
            <w:gridSpan w:val="2"/>
          </w:tcPr>
          <w:p w14:paraId="02F80B6E"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00DB320A"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741B4A27" w14:textId="77777777" w:rsidR="00876C45" w:rsidRPr="00E5733B" w:rsidRDefault="00876C45" w:rsidP="00876C45">
            <w:pPr>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55F8A48F"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ECDEC6C"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7CF3C957"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A0387DF" w14:textId="77777777" w:rsidTr="00DA6B34">
        <w:trPr>
          <w:trHeight w:val="330"/>
          <w:jc w:val="center"/>
        </w:trPr>
        <w:tc>
          <w:tcPr>
            <w:tcW w:w="3078" w:type="dxa"/>
            <w:gridSpan w:val="2"/>
          </w:tcPr>
          <w:p w14:paraId="5F93E3A2"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4790A866"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3993623" w14:textId="77777777" w:rsidR="00876C45" w:rsidRPr="00E5733B" w:rsidRDefault="00876C45" w:rsidP="00876C45">
            <w:pPr>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77BE9176"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4DF5746"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6723F890"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2369A208" w14:textId="77777777" w:rsidTr="00DA6B34">
        <w:trPr>
          <w:trHeight w:val="330"/>
          <w:jc w:val="center"/>
        </w:trPr>
        <w:tc>
          <w:tcPr>
            <w:tcW w:w="3078" w:type="dxa"/>
            <w:gridSpan w:val="2"/>
          </w:tcPr>
          <w:p w14:paraId="7D7304EE"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40911958"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9861A9D" w14:textId="434B0483" w:rsidR="00E5733B" w:rsidRPr="00E5733B" w:rsidRDefault="00E5733B" w:rsidP="00E5733B">
            <w:pPr>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48B7C41D"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CEB6686" w14:textId="2FF8F70E"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7DC90249" w14:textId="7D2A9B7D"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36D5110A" w14:textId="77777777" w:rsidTr="00DA6B34">
        <w:trPr>
          <w:trHeight w:val="330"/>
          <w:jc w:val="center"/>
        </w:trPr>
        <w:tc>
          <w:tcPr>
            <w:tcW w:w="3078" w:type="dxa"/>
            <w:gridSpan w:val="2"/>
          </w:tcPr>
          <w:p w14:paraId="248074DE"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6F102FFA"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5B0D8706" w14:textId="77777777" w:rsidR="00876C45" w:rsidRPr="00E5733B" w:rsidRDefault="00876C45" w:rsidP="00876C45">
            <w:pPr>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3101DF1A"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FD8ADD5"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26917F80"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39D2E7FC" w14:textId="77777777" w:rsidTr="00DA6B34">
        <w:trPr>
          <w:trHeight w:val="330"/>
          <w:jc w:val="center"/>
        </w:trPr>
        <w:tc>
          <w:tcPr>
            <w:tcW w:w="3078" w:type="dxa"/>
            <w:gridSpan w:val="2"/>
          </w:tcPr>
          <w:p w14:paraId="59C78EC4"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57BCCE5E"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0145CBD6" w14:textId="0F7C3FF0" w:rsidR="00E5733B" w:rsidRPr="00E5733B" w:rsidRDefault="00E5733B" w:rsidP="00E5733B">
            <w:pPr>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6DA9827E"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B000CFE" w14:textId="2CAD936F"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6BFF3CF8" w14:textId="19FDDA79"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51CE7CAF" w14:textId="77777777" w:rsidTr="00DA6B34">
        <w:trPr>
          <w:trHeight w:val="330"/>
          <w:jc w:val="center"/>
        </w:trPr>
        <w:tc>
          <w:tcPr>
            <w:tcW w:w="3078" w:type="dxa"/>
            <w:gridSpan w:val="2"/>
          </w:tcPr>
          <w:p w14:paraId="26FB87AC"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1A909F90"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9461521"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50A56735"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74753C62"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09A7D87"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44AB97BF" w14:textId="77777777" w:rsidTr="00DA6B34">
        <w:trPr>
          <w:trHeight w:val="330"/>
          <w:jc w:val="center"/>
        </w:trPr>
        <w:tc>
          <w:tcPr>
            <w:tcW w:w="3078" w:type="dxa"/>
            <w:gridSpan w:val="2"/>
            <w:tcBorders>
              <w:bottom w:val="single" w:sz="4" w:space="0" w:color="auto"/>
            </w:tcBorders>
          </w:tcPr>
          <w:p w14:paraId="79921AD7"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751C9F1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660F3DD8"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71C46C3F"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1779927E"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2DF5AAF0"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68428A8" w14:textId="77777777" w:rsidTr="007F7B26">
        <w:trPr>
          <w:trHeight w:val="377"/>
          <w:jc w:val="center"/>
        </w:trPr>
        <w:tc>
          <w:tcPr>
            <w:tcW w:w="6948" w:type="dxa"/>
            <w:gridSpan w:val="8"/>
            <w:tcBorders>
              <w:right w:val="nil"/>
            </w:tcBorders>
          </w:tcPr>
          <w:p w14:paraId="05E95D12"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Task 2 Subtotal</w:t>
            </w:r>
          </w:p>
        </w:tc>
        <w:tc>
          <w:tcPr>
            <w:tcW w:w="450" w:type="dxa"/>
            <w:gridSpan w:val="2"/>
            <w:tcBorders>
              <w:left w:val="nil"/>
              <w:right w:val="nil"/>
            </w:tcBorders>
          </w:tcPr>
          <w:p w14:paraId="64A4377B"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left w:val="nil"/>
            </w:tcBorders>
          </w:tcPr>
          <w:p w14:paraId="0AF14F84"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08C85DAA" w14:textId="77777777" w:rsidTr="00DA6B34">
        <w:trPr>
          <w:trHeight w:val="521"/>
          <w:jc w:val="center"/>
        </w:trPr>
        <w:tc>
          <w:tcPr>
            <w:tcW w:w="9738" w:type="dxa"/>
            <w:gridSpan w:val="11"/>
            <w:shd w:val="clear" w:color="auto" w:fill="FBD4B4" w:themeFill="accent6" w:themeFillTint="66"/>
            <w:vAlign w:val="center"/>
          </w:tcPr>
          <w:p w14:paraId="7718AD96"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bCs/>
                <w:spacing w:val="-3"/>
                <w:sz w:val="23"/>
                <w:szCs w:val="23"/>
              </w:rPr>
              <w:t>TASK 3 – HORIZONTAL AND VERTICAL SKETCH LEVEL DESIGN</w:t>
            </w:r>
          </w:p>
        </w:tc>
      </w:tr>
      <w:tr w:rsidR="00876C45" w:rsidRPr="00876C45" w14:paraId="3E57CFC8" w14:textId="77777777" w:rsidTr="00DA6B34">
        <w:trPr>
          <w:trHeight w:val="330"/>
          <w:jc w:val="center"/>
        </w:trPr>
        <w:tc>
          <w:tcPr>
            <w:tcW w:w="3078" w:type="dxa"/>
            <w:gridSpan w:val="2"/>
          </w:tcPr>
          <w:p w14:paraId="09BDF424"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574BB117"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0DD5990C"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565D2518"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E64EB5A"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10A5A92D"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2577B4B5" w14:textId="77777777" w:rsidTr="00DA6B34">
        <w:trPr>
          <w:trHeight w:val="330"/>
          <w:jc w:val="center"/>
        </w:trPr>
        <w:tc>
          <w:tcPr>
            <w:tcW w:w="3078" w:type="dxa"/>
            <w:gridSpan w:val="2"/>
          </w:tcPr>
          <w:p w14:paraId="49CAFA7B"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0AF81DD3"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B9CD2A9"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7A4A8145"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74E3937"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2EF5C447"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35A36E7C" w14:textId="77777777" w:rsidTr="00DA6B34">
        <w:trPr>
          <w:trHeight w:val="330"/>
          <w:jc w:val="center"/>
        </w:trPr>
        <w:tc>
          <w:tcPr>
            <w:tcW w:w="3078" w:type="dxa"/>
            <w:gridSpan w:val="2"/>
          </w:tcPr>
          <w:p w14:paraId="7C5C4038"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7A189495"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C091C3B"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248CBFE7"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6AACACC"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2132D1B2"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77A61081" w14:textId="77777777" w:rsidTr="00DA6B34">
        <w:trPr>
          <w:trHeight w:val="330"/>
          <w:jc w:val="center"/>
        </w:trPr>
        <w:tc>
          <w:tcPr>
            <w:tcW w:w="3078" w:type="dxa"/>
            <w:gridSpan w:val="2"/>
          </w:tcPr>
          <w:p w14:paraId="02D2D3A9"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6D0E9C69"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49353D1" w14:textId="1029542C"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03036A72"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5175202" w14:textId="1C8EDC20"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AB1F237" w14:textId="2F9F7DAF"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1664A0FE" w14:textId="77777777" w:rsidTr="00DA6B34">
        <w:trPr>
          <w:trHeight w:val="330"/>
          <w:jc w:val="center"/>
        </w:trPr>
        <w:tc>
          <w:tcPr>
            <w:tcW w:w="3078" w:type="dxa"/>
            <w:gridSpan w:val="2"/>
          </w:tcPr>
          <w:p w14:paraId="646868A3"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148318A6"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04554D35" w14:textId="115110AC"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577FA6DF"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573190D4" w14:textId="6DF946F6"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238DEA5C" w14:textId="0F24393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66F5EE3B" w14:textId="77777777" w:rsidTr="00DA6B34">
        <w:trPr>
          <w:trHeight w:val="330"/>
          <w:jc w:val="center"/>
        </w:trPr>
        <w:tc>
          <w:tcPr>
            <w:tcW w:w="3078" w:type="dxa"/>
            <w:gridSpan w:val="2"/>
          </w:tcPr>
          <w:p w14:paraId="59D25633"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7541C37B"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76F54788" w14:textId="37AF1509"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3AC6245E"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5E6DFCA5" w14:textId="314E01A3"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3C821F42" w14:textId="0B2849E2"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0AF389E" w14:textId="77777777" w:rsidTr="00DA6B34">
        <w:trPr>
          <w:trHeight w:val="330"/>
          <w:jc w:val="center"/>
        </w:trPr>
        <w:tc>
          <w:tcPr>
            <w:tcW w:w="3078" w:type="dxa"/>
            <w:gridSpan w:val="2"/>
            <w:tcBorders>
              <w:bottom w:val="single" w:sz="4" w:space="0" w:color="auto"/>
            </w:tcBorders>
          </w:tcPr>
          <w:p w14:paraId="03C143AD"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284DE917"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4FF3D565"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584E6CD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53B161B2"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56FDC659"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23B89DF4" w14:textId="77777777" w:rsidTr="007F7B26">
        <w:trPr>
          <w:trHeight w:val="773"/>
          <w:jc w:val="center"/>
        </w:trPr>
        <w:tc>
          <w:tcPr>
            <w:tcW w:w="6948" w:type="dxa"/>
            <w:gridSpan w:val="8"/>
            <w:tcBorders>
              <w:bottom w:val="single" w:sz="4" w:space="0" w:color="auto"/>
              <w:right w:val="nil"/>
            </w:tcBorders>
          </w:tcPr>
          <w:p w14:paraId="3D1C020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Task 3 Subtotal</w:t>
            </w:r>
          </w:p>
        </w:tc>
        <w:tc>
          <w:tcPr>
            <w:tcW w:w="450" w:type="dxa"/>
            <w:gridSpan w:val="2"/>
            <w:tcBorders>
              <w:left w:val="nil"/>
              <w:bottom w:val="single" w:sz="4" w:space="0" w:color="auto"/>
              <w:right w:val="nil"/>
            </w:tcBorders>
          </w:tcPr>
          <w:p w14:paraId="7685BCD2"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left w:val="nil"/>
              <w:bottom w:val="single" w:sz="4" w:space="0" w:color="auto"/>
            </w:tcBorders>
          </w:tcPr>
          <w:p w14:paraId="03A9CA0A"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6DAA73F8" w14:textId="77777777" w:rsidTr="00E5733B">
        <w:trPr>
          <w:trHeight w:val="350"/>
          <w:jc w:val="center"/>
        </w:trPr>
        <w:tc>
          <w:tcPr>
            <w:tcW w:w="3055" w:type="dxa"/>
            <w:tcBorders>
              <w:left w:val="single" w:sz="4" w:space="0" w:color="auto"/>
              <w:bottom w:val="single" w:sz="4" w:space="0" w:color="auto"/>
              <w:right w:val="single" w:sz="4" w:space="0" w:color="auto"/>
            </w:tcBorders>
            <w:shd w:val="clear" w:color="auto" w:fill="auto"/>
          </w:tcPr>
          <w:p w14:paraId="68A7A776" w14:textId="40290854"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spacing w:val="-3"/>
                <w:sz w:val="23"/>
                <w:szCs w:val="23"/>
              </w:rPr>
              <w:t>Category</w:t>
            </w:r>
          </w:p>
        </w:tc>
        <w:tc>
          <w:tcPr>
            <w:tcW w:w="1890" w:type="dxa"/>
            <w:gridSpan w:val="2"/>
            <w:tcBorders>
              <w:left w:val="single" w:sz="4" w:space="0" w:color="auto"/>
              <w:bottom w:val="single" w:sz="4" w:space="0" w:color="auto"/>
              <w:right w:val="single" w:sz="4" w:space="0" w:color="auto"/>
            </w:tcBorders>
            <w:shd w:val="clear" w:color="auto" w:fill="auto"/>
          </w:tcPr>
          <w:p w14:paraId="02D04219" w14:textId="01315FA0"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spacing w:val="-3"/>
                <w:sz w:val="23"/>
                <w:szCs w:val="23"/>
              </w:rPr>
              <w:t>Billable Hourly Rate</w:t>
            </w:r>
          </w:p>
        </w:tc>
        <w:tc>
          <w:tcPr>
            <w:tcW w:w="450" w:type="dxa"/>
            <w:gridSpan w:val="2"/>
            <w:tcBorders>
              <w:left w:val="single" w:sz="4" w:space="0" w:color="auto"/>
              <w:bottom w:val="single" w:sz="4" w:space="0" w:color="auto"/>
              <w:right w:val="single" w:sz="4" w:space="0" w:color="auto"/>
            </w:tcBorders>
            <w:shd w:val="clear" w:color="auto" w:fill="auto"/>
          </w:tcPr>
          <w:p w14:paraId="0A845F99" w14:textId="77777777"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b/>
                <w:bCs/>
                <w:spacing w:val="-3"/>
                <w:sz w:val="23"/>
                <w:szCs w:val="23"/>
              </w:rPr>
            </w:pPr>
          </w:p>
        </w:tc>
        <w:tc>
          <w:tcPr>
            <w:tcW w:w="1530" w:type="dxa"/>
            <w:gridSpan w:val="2"/>
            <w:tcBorders>
              <w:left w:val="single" w:sz="4" w:space="0" w:color="auto"/>
              <w:bottom w:val="single" w:sz="4" w:space="0" w:color="auto"/>
              <w:right w:val="single" w:sz="4" w:space="0" w:color="auto"/>
            </w:tcBorders>
            <w:shd w:val="clear" w:color="auto" w:fill="auto"/>
          </w:tcPr>
          <w:p w14:paraId="13543200" w14:textId="5E2E402F"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spacing w:val="-3"/>
                <w:sz w:val="23"/>
                <w:szCs w:val="23"/>
              </w:rPr>
              <w:t>Estimated Total Hours</w:t>
            </w:r>
          </w:p>
        </w:tc>
        <w:tc>
          <w:tcPr>
            <w:tcW w:w="450" w:type="dxa"/>
            <w:gridSpan w:val="2"/>
            <w:tcBorders>
              <w:left w:val="single" w:sz="4" w:space="0" w:color="auto"/>
              <w:bottom w:val="single" w:sz="4" w:space="0" w:color="auto"/>
              <w:right w:val="single" w:sz="4" w:space="0" w:color="auto"/>
            </w:tcBorders>
            <w:shd w:val="clear" w:color="auto" w:fill="auto"/>
          </w:tcPr>
          <w:p w14:paraId="200EE410" w14:textId="77777777"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b/>
                <w:bCs/>
                <w:spacing w:val="-3"/>
                <w:sz w:val="23"/>
                <w:szCs w:val="23"/>
              </w:rPr>
            </w:pPr>
          </w:p>
        </w:tc>
        <w:tc>
          <w:tcPr>
            <w:tcW w:w="2363" w:type="dxa"/>
            <w:gridSpan w:val="2"/>
            <w:tcBorders>
              <w:left w:val="single" w:sz="4" w:space="0" w:color="auto"/>
              <w:bottom w:val="single" w:sz="4" w:space="0" w:color="auto"/>
              <w:right w:val="single" w:sz="4" w:space="0" w:color="auto"/>
            </w:tcBorders>
            <w:shd w:val="clear" w:color="auto" w:fill="auto"/>
          </w:tcPr>
          <w:p w14:paraId="7886FD25" w14:textId="2F613AB8"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spacing w:val="-3"/>
                <w:sz w:val="23"/>
                <w:szCs w:val="23"/>
              </w:rPr>
              <w:t>Estimated Total Cost</w:t>
            </w:r>
          </w:p>
        </w:tc>
      </w:tr>
      <w:tr w:rsidR="00876C45" w:rsidRPr="00876C45" w14:paraId="286EFA3A" w14:textId="77777777" w:rsidTr="00E5733B">
        <w:trPr>
          <w:trHeight w:val="330"/>
          <w:jc w:val="center"/>
        </w:trPr>
        <w:tc>
          <w:tcPr>
            <w:tcW w:w="9738" w:type="dxa"/>
            <w:gridSpan w:val="11"/>
            <w:tcBorders>
              <w:top w:val="single" w:sz="4" w:space="0" w:color="auto"/>
            </w:tcBorders>
            <w:shd w:val="clear" w:color="auto" w:fill="FBD4B4" w:themeFill="accent6" w:themeFillTint="66"/>
          </w:tcPr>
          <w:p w14:paraId="3F2FD0ED"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bCs/>
                <w:spacing w:val="-3"/>
                <w:sz w:val="23"/>
                <w:szCs w:val="23"/>
              </w:rPr>
              <w:t>TASK 4 – DOCUMENTATION OF OPERATIONAL ANALYSIS &amp; FINDINGS</w:t>
            </w:r>
          </w:p>
        </w:tc>
      </w:tr>
      <w:tr w:rsidR="00876C45" w:rsidRPr="00876C45" w14:paraId="6481897B" w14:textId="77777777" w:rsidTr="00DA6B34">
        <w:trPr>
          <w:trHeight w:val="330"/>
          <w:jc w:val="center"/>
        </w:trPr>
        <w:tc>
          <w:tcPr>
            <w:tcW w:w="3078" w:type="dxa"/>
            <w:gridSpan w:val="2"/>
          </w:tcPr>
          <w:p w14:paraId="44824CA6"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55C3646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3EEC28B"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39AA1827"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D6D58D9"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76F65E03"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1745EC8" w14:textId="77777777" w:rsidTr="00DA6B34">
        <w:trPr>
          <w:trHeight w:val="330"/>
          <w:jc w:val="center"/>
        </w:trPr>
        <w:tc>
          <w:tcPr>
            <w:tcW w:w="3078" w:type="dxa"/>
            <w:gridSpan w:val="2"/>
          </w:tcPr>
          <w:p w14:paraId="58841F34"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5FAE00D4"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162B748"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331E1F12"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59ACE2E"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3EE48FFB"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32960C34" w14:textId="77777777" w:rsidTr="00DA6B34">
        <w:trPr>
          <w:trHeight w:val="330"/>
          <w:jc w:val="center"/>
        </w:trPr>
        <w:tc>
          <w:tcPr>
            <w:tcW w:w="3078" w:type="dxa"/>
            <w:gridSpan w:val="2"/>
          </w:tcPr>
          <w:p w14:paraId="0884D2DC"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6A99FBFD"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0651059" w14:textId="0CC37A82"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3030EE57"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034486F" w14:textId="423F9190"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0CBB971" w14:textId="1BC00DF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4395B1A0" w14:textId="77777777" w:rsidTr="00DA6B34">
        <w:trPr>
          <w:trHeight w:val="330"/>
          <w:jc w:val="center"/>
        </w:trPr>
        <w:tc>
          <w:tcPr>
            <w:tcW w:w="3078" w:type="dxa"/>
            <w:gridSpan w:val="2"/>
          </w:tcPr>
          <w:p w14:paraId="415EECCD"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71AF3A01"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A5127C8" w14:textId="31E48F9A"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46700164"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51F23C15" w14:textId="2865DCBD"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4F7DAE7" w14:textId="66D217AC"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314EB132" w14:textId="77777777" w:rsidTr="00DA6B34">
        <w:trPr>
          <w:trHeight w:val="330"/>
          <w:jc w:val="center"/>
        </w:trPr>
        <w:tc>
          <w:tcPr>
            <w:tcW w:w="3078" w:type="dxa"/>
            <w:gridSpan w:val="2"/>
          </w:tcPr>
          <w:p w14:paraId="48650D40"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67BA2DFC"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C82FF4D"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7889163E"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E2750AB"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054E8B9D"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158D7B0" w14:textId="77777777" w:rsidTr="00DA6B34">
        <w:trPr>
          <w:trHeight w:val="330"/>
          <w:jc w:val="center"/>
        </w:trPr>
        <w:tc>
          <w:tcPr>
            <w:tcW w:w="3078" w:type="dxa"/>
            <w:gridSpan w:val="2"/>
          </w:tcPr>
          <w:p w14:paraId="32F0969E"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52CF01DD"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A876CA6"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686015B0"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92CE4AB"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A4D44E4"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530DBE99" w14:textId="77777777" w:rsidTr="00DA6B34">
        <w:trPr>
          <w:trHeight w:val="330"/>
          <w:jc w:val="center"/>
        </w:trPr>
        <w:tc>
          <w:tcPr>
            <w:tcW w:w="3078" w:type="dxa"/>
            <w:gridSpan w:val="2"/>
            <w:tcBorders>
              <w:bottom w:val="single" w:sz="4" w:space="0" w:color="auto"/>
            </w:tcBorders>
          </w:tcPr>
          <w:p w14:paraId="28575441"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394808DF"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1B8922E3"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770C2A1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28B6B295"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03EDC0E5"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52AE866A" w14:textId="77777777" w:rsidTr="00E5733B">
        <w:trPr>
          <w:trHeight w:val="413"/>
          <w:jc w:val="center"/>
        </w:trPr>
        <w:tc>
          <w:tcPr>
            <w:tcW w:w="6948" w:type="dxa"/>
            <w:gridSpan w:val="8"/>
            <w:tcBorders>
              <w:right w:val="nil"/>
            </w:tcBorders>
          </w:tcPr>
          <w:p w14:paraId="5155D045"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Task 4 Subtotal</w:t>
            </w:r>
          </w:p>
        </w:tc>
        <w:tc>
          <w:tcPr>
            <w:tcW w:w="450" w:type="dxa"/>
            <w:gridSpan w:val="2"/>
            <w:tcBorders>
              <w:left w:val="nil"/>
              <w:right w:val="nil"/>
            </w:tcBorders>
          </w:tcPr>
          <w:p w14:paraId="6423B4FD"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left w:val="nil"/>
            </w:tcBorders>
          </w:tcPr>
          <w:p w14:paraId="48E34A84"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773C606E" w14:textId="77777777" w:rsidTr="00DA6B34">
        <w:trPr>
          <w:trHeight w:val="330"/>
          <w:jc w:val="center"/>
        </w:trPr>
        <w:tc>
          <w:tcPr>
            <w:tcW w:w="9738" w:type="dxa"/>
            <w:gridSpan w:val="11"/>
            <w:shd w:val="clear" w:color="auto" w:fill="FBD4B4" w:themeFill="accent6" w:themeFillTint="66"/>
          </w:tcPr>
          <w:p w14:paraId="0C676FE5"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bCs/>
                <w:spacing w:val="-3"/>
                <w:sz w:val="23"/>
                <w:szCs w:val="23"/>
              </w:rPr>
              <w:t>TASK 5 – CONCEPTUAL DESIGN ALTERNATE – 10% DESIGN LEVEL</w:t>
            </w:r>
          </w:p>
        </w:tc>
      </w:tr>
      <w:tr w:rsidR="00876C45" w:rsidRPr="00876C45" w14:paraId="10016E59" w14:textId="77777777" w:rsidTr="00DA6B34">
        <w:trPr>
          <w:trHeight w:val="330"/>
          <w:jc w:val="center"/>
        </w:trPr>
        <w:tc>
          <w:tcPr>
            <w:tcW w:w="3078" w:type="dxa"/>
            <w:gridSpan w:val="2"/>
          </w:tcPr>
          <w:p w14:paraId="624C5DA9"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26B2066C"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6AD118A"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0886865F"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BDD9692"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6EE63162"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4C0067BA" w14:textId="77777777" w:rsidTr="00DA6B34">
        <w:trPr>
          <w:trHeight w:val="330"/>
          <w:jc w:val="center"/>
        </w:trPr>
        <w:tc>
          <w:tcPr>
            <w:tcW w:w="3078" w:type="dxa"/>
            <w:gridSpan w:val="2"/>
          </w:tcPr>
          <w:p w14:paraId="21F2F59F"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00C58B77"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583F846"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22D85712"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609110F9"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38450C94"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759354E3" w14:textId="77777777" w:rsidTr="00DA6B34">
        <w:trPr>
          <w:trHeight w:val="330"/>
          <w:jc w:val="center"/>
        </w:trPr>
        <w:tc>
          <w:tcPr>
            <w:tcW w:w="3078" w:type="dxa"/>
            <w:gridSpan w:val="2"/>
          </w:tcPr>
          <w:p w14:paraId="46981BDE"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5471F08F"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22680C8"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0A27428A"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F305F5B"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1DC6FAE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118E256F" w14:textId="77777777" w:rsidTr="00DA6B34">
        <w:trPr>
          <w:trHeight w:val="330"/>
          <w:jc w:val="center"/>
        </w:trPr>
        <w:tc>
          <w:tcPr>
            <w:tcW w:w="3078" w:type="dxa"/>
            <w:gridSpan w:val="2"/>
          </w:tcPr>
          <w:p w14:paraId="302C8FC9"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3894EDA8"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46E257D"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50A115FC"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ED53BC3"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65629229"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2C4EB31F" w14:textId="77777777" w:rsidTr="00DA6B34">
        <w:trPr>
          <w:trHeight w:val="330"/>
          <w:jc w:val="center"/>
        </w:trPr>
        <w:tc>
          <w:tcPr>
            <w:tcW w:w="3078" w:type="dxa"/>
            <w:gridSpan w:val="2"/>
          </w:tcPr>
          <w:p w14:paraId="250F41C1"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555A4D26"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044E81F3" w14:textId="00C4EA87"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52DC0445"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5D9C9F5C" w14:textId="1D65DB3E"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C9A7386" w14:textId="679894B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73F37EC6" w14:textId="77777777" w:rsidTr="00DA6B34">
        <w:trPr>
          <w:trHeight w:val="330"/>
          <w:jc w:val="center"/>
        </w:trPr>
        <w:tc>
          <w:tcPr>
            <w:tcW w:w="3078" w:type="dxa"/>
            <w:gridSpan w:val="2"/>
          </w:tcPr>
          <w:p w14:paraId="623A8520"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7A1206CC"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09BA8B6" w14:textId="638E28DA"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0EA4177A"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8255021" w14:textId="5FC218CC"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A7FCD4A" w14:textId="343E2FA3"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5BC9E60" w14:textId="77777777" w:rsidTr="00DA6B34">
        <w:trPr>
          <w:trHeight w:val="330"/>
          <w:jc w:val="center"/>
        </w:trPr>
        <w:tc>
          <w:tcPr>
            <w:tcW w:w="3078" w:type="dxa"/>
            <w:gridSpan w:val="2"/>
            <w:tcBorders>
              <w:bottom w:val="single" w:sz="4" w:space="0" w:color="auto"/>
            </w:tcBorders>
          </w:tcPr>
          <w:p w14:paraId="153ED471"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2668A09C"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16E644EF"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1AEF4A83"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690A3437"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47821DC3"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1D50B30A" w14:textId="77777777" w:rsidTr="00E5733B">
        <w:trPr>
          <w:trHeight w:val="467"/>
          <w:jc w:val="center"/>
        </w:trPr>
        <w:tc>
          <w:tcPr>
            <w:tcW w:w="6948" w:type="dxa"/>
            <w:gridSpan w:val="8"/>
            <w:tcBorders>
              <w:right w:val="nil"/>
            </w:tcBorders>
          </w:tcPr>
          <w:p w14:paraId="1014AF3B"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Task 5 Subtotal</w:t>
            </w:r>
          </w:p>
        </w:tc>
        <w:tc>
          <w:tcPr>
            <w:tcW w:w="450" w:type="dxa"/>
            <w:gridSpan w:val="2"/>
            <w:tcBorders>
              <w:left w:val="nil"/>
              <w:right w:val="nil"/>
            </w:tcBorders>
          </w:tcPr>
          <w:p w14:paraId="0493228F"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left w:val="nil"/>
            </w:tcBorders>
          </w:tcPr>
          <w:p w14:paraId="1BA17D4D"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320CA1CD" w14:textId="77777777" w:rsidTr="00DA6B34">
        <w:trPr>
          <w:trHeight w:val="330"/>
          <w:jc w:val="center"/>
        </w:trPr>
        <w:tc>
          <w:tcPr>
            <w:tcW w:w="9738" w:type="dxa"/>
            <w:gridSpan w:val="11"/>
            <w:tcBorders>
              <w:bottom w:val="single" w:sz="4" w:space="0" w:color="auto"/>
            </w:tcBorders>
            <w:shd w:val="clear" w:color="auto" w:fill="FBD4B4" w:themeFill="accent6" w:themeFillTint="66"/>
          </w:tcPr>
          <w:p w14:paraId="3BF145B9"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bCs/>
                <w:spacing w:val="-3"/>
                <w:sz w:val="23"/>
                <w:szCs w:val="23"/>
              </w:rPr>
              <w:t>TASK 6 – PRELIMINARY DESIGN ALTERNATE – 50% DESIGN LEVEL</w:t>
            </w:r>
          </w:p>
        </w:tc>
      </w:tr>
      <w:tr w:rsidR="00876C45" w:rsidRPr="00876C45" w14:paraId="01C312B4" w14:textId="77777777" w:rsidTr="00DA6B34">
        <w:trPr>
          <w:trHeight w:val="330"/>
          <w:jc w:val="center"/>
        </w:trPr>
        <w:tc>
          <w:tcPr>
            <w:tcW w:w="3078" w:type="dxa"/>
            <w:gridSpan w:val="2"/>
          </w:tcPr>
          <w:p w14:paraId="29A7F5EA"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2B91CD94"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38869C1"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734DD36C"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0BB4CCED"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322648C9"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8655F44" w14:textId="77777777" w:rsidTr="00DA6B34">
        <w:trPr>
          <w:trHeight w:val="330"/>
          <w:jc w:val="center"/>
        </w:trPr>
        <w:tc>
          <w:tcPr>
            <w:tcW w:w="3078" w:type="dxa"/>
            <w:gridSpan w:val="2"/>
          </w:tcPr>
          <w:p w14:paraId="33B1220A"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2D739847"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6A5A094"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5B0E1DDD"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79C87CB"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5B124EC9"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0DFE779E" w14:textId="77777777" w:rsidTr="00DA6B34">
        <w:trPr>
          <w:trHeight w:val="330"/>
          <w:jc w:val="center"/>
        </w:trPr>
        <w:tc>
          <w:tcPr>
            <w:tcW w:w="3078" w:type="dxa"/>
            <w:gridSpan w:val="2"/>
          </w:tcPr>
          <w:p w14:paraId="1404A346"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10F879AB"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760424E"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32DC721E"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4E12C330"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40D6DD8E"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5AF6E700" w14:textId="77777777" w:rsidTr="00DA6B34">
        <w:trPr>
          <w:trHeight w:val="330"/>
          <w:jc w:val="center"/>
        </w:trPr>
        <w:tc>
          <w:tcPr>
            <w:tcW w:w="3078" w:type="dxa"/>
            <w:gridSpan w:val="2"/>
          </w:tcPr>
          <w:p w14:paraId="6074E73C"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7FD7C0E9"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13109BDD" w14:textId="77AE6A07"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7F383271"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9F40BFE" w14:textId="79269915"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127CDB54" w14:textId="58CBB549"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7E9C8CBB" w14:textId="77777777" w:rsidTr="00DA6B34">
        <w:trPr>
          <w:trHeight w:val="330"/>
          <w:jc w:val="center"/>
        </w:trPr>
        <w:tc>
          <w:tcPr>
            <w:tcW w:w="3078" w:type="dxa"/>
            <w:gridSpan w:val="2"/>
          </w:tcPr>
          <w:p w14:paraId="4D08E1C3"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68C9CBDB"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209E7E7B" w14:textId="19F698B3"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7B66FA10"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38943FA9" w14:textId="244CC313"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2A5AF603" w14:textId="2FE484A6"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4120FF47" w14:textId="77777777" w:rsidTr="00DA6B34">
        <w:trPr>
          <w:trHeight w:val="330"/>
          <w:jc w:val="center"/>
        </w:trPr>
        <w:tc>
          <w:tcPr>
            <w:tcW w:w="3078" w:type="dxa"/>
            <w:gridSpan w:val="2"/>
          </w:tcPr>
          <w:p w14:paraId="763F9281"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Pr>
          <w:p w14:paraId="7FE46236"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77989B7D"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Pr>
          <w:p w14:paraId="3491FD93"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Pr>
          <w:p w14:paraId="5FB9D148"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Pr>
          <w:p w14:paraId="769EB209"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0EDEB9CC" w14:textId="77777777" w:rsidTr="007F7B26">
        <w:trPr>
          <w:trHeight w:val="330"/>
          <w:jc w:val="center"/>
        </w:trPr>
        <w:tc>
          <w:tcPr>
            <w:tcW w:w="3078" w:type="dxa"/>
            <w:gridSpan w:val="2"/>
            <w:tcBorders>
              <w:bottom w:val="single" w:sz="4" w:space="0" w:color="auto"/>
            </w:tcBorders>
          </w:tcPr>
          <w:p w14:paraId="29EE11F3"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2D3351DF"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24D8B380"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286B0706"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2CF93CA2"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7097E95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46749E48" w14:textId="77777777" w:rsidTr="007F7B26">
        <w:trPr>
          <w:trHeight w:val="386"/>
          <w:jc w:val="center"/>
        </w:trPr>
        <w:tc>
          <w:tcPr>
            <w:tcW w:w="6948" w:type="dxa"/>
            <w:gridSpan w:val="8"/>
            <w:tcBorders>
              <w:bottom w:val="single" w:sz="4" w:space="0" w:color="auto"/>
              <w:right w:val="nil"/>
            </w:tcBorders>
          </w:tcPr>
          <w:p w14:paraId="118A73D8"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Task 6 Subtotal</w:t>
            </w:r>
          </w:p>
        </w:tc>
        <w:tc>
          <w:tcPr>
            <w:tcW w:w="450" w:type="dxa"/>
            <w:gridSpan w:val="2"/>
            <w:tcBorders>
              <w:left w:val="nil"/>
              <w:bottom w:val="single" w:sz="4" w:space="0" w:color="auto"/>
              <w:right w:val="nil"/>
            </w:tcBorders>
          </w:tcPr>
          <w:p w14:paraId="078AE9CF"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left w:val="nil"/>
              <w:bottom w:val="single" w:sz="4" w:space="0" w:color="auto"/>
            </w:tcBorders>
          </w:tcPr>
          <w:p w14:paraId="7738507C"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7F7B26" w:rsidRPr="00876C45" w14:paraId="7204DE27" w14:textId="77777777" w:rsidTr="007F7B26">
        <w:trPr>
          <w:trHeight w:val="2780"/>
          <w:jc w:val="center"/>
        </w:trPr>
        <w:tc>
          <w:tcPr>
            <w:tcW w:w="6948" w:type="dxa"/>
            <w:gridSpan w:val="8"/>
            <w:tcBorders>
              <w:top w:val="single" w:sz="4" w:space="0" w:color="auto"/>
              <w:left w:val="nil"/>
              <w:bottom w:val="nil"/>
              <w:right w:val="nil"/>
            </w:tcBorders>
          </w:tcPr>
          <w:p w14:paraId="054EC982" w14:textId="77777777" w:rsidR="007F7B26" w:rsidRPr="00E5733B" w:rsidRDefault="007F7B26"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top w:val="single" w:sz="4" w:space="0" w:color="auto"/>
              <w:left w:val="nil"/>
              <w:bottom w:val="nil"/>
              <w:right w:val="nil"/>
            </w:tcBorders>
          </w:tcPr>
          <w:p w14:paraId="3A9531AE" w14:textId="77777777" w:rsidR="007F7B26" w:rsidRPr="00E5733B" w:rsidRDefault="007F7B26" w:rsidP="00876C45">
            <w:pPr>
              <w:tabs>
                <w:tab w:val="center" w:pos="4680"/>
              </w:tabs>
              <w:overflowPunct w:val="0"/>
              <w:autoSpaceDE w:val="0"/>
              <w:autoSpaceDN w:val="0"/>
              <w:adjustRightInd w:val="0"/>
              <w:jc w:val="center"/>
              <w:textAlignment w:val="baseline"/>
              <w:rPr>
                <w:rFonts w:ascii="Arial" w:hAnsi="Arial" w:cs="Arial"/>
                <w:spacing w:val="-3"/>
                <w:sz w:val="23"/>
                <w:szCs w:val="23"/>
              </w:rPr>
            </w:pPr>
          </w:p>
        </w:tc>
        <w:tc>
          <w:tcPr>
            <w:tcW w:w="2340" w:type="dxa"/>
            <w:tcBorders>
              <w:top w:val="single" w:sz="4" w:space="0" w:color="auto"/>
              <w:left w:val="nil"/>
              <w:bottom w:val="nil"/>
              <w:right w:val="nil"/>
            </w:tcBorders>
          </w:tcPr>
          <w:p w14:paraId="089FB58F" w14:textId="77777777" w:rsidR="007F7B26" w:rsidRPr="00E5733B" w:rsidRDefault="007F7B26"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r>
      <w:tr w:rsidR="007F7B26" w:rsidRPr="00876C45" w14:paraId="553DB7D5" w14:textId="77777777" w:rsidTr="007F7B26">
        <w:trPr>
          <w:trHeight w:val="260"/>
          <w:jc w:val="center"/>
        </w:trPr>
        <w:tc>
          <w:tcPr>
            <w:tcW w:w="6948" w:type="dxa"/>
            <w:gridSpan w:val="8"/>
            <w:tcBorders>
              <w:top w:val="nil"/>
              <w:left w:val="nil"/>
              <w:bottom w:val="single" w:sz="4" w:space="0" w:color="auto"/>
              <w:right w:val="nil"/>
            </w:tcBorders>
          </w:tcPr>
          <w:p w14:paraId="5D258727" w14:textId="77777777" w:rsidR="007F7B26" w:rsidRPr="00E5733B" w:rsidRDefault="007F7B26"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top w:val="nil"/>
              <w:left w:val="nil"/>
              <w:bottom w:val="single" w:sz="4" w:space="0" w:color="auto"/>
              <w:right w:val="nil"/>
            </w:tcBorders>
          </w:tcPr>
          <w:p w14:paraId="03BED6C9" w14:textId="77777777" w:rsidR="007F7B26" w:rsidRPr="00E5733B" w:rsidRDefault="007F7B26" w:rsidP="00876C45">
            <w:pPr>
              <w:tabs>
                <w:tab w:val="center" w:pos="4680"/>
              </w:tabs>
              <w:overflowPunct w:val="0"/>
              <w:autoSpaceDE w:val="0"/>
              <w:autoSpaceDN w:val="0"/>
              <w:adjustRightInd w:val="0"/>
              <w:jc w:val="center"/>
              <w:textAlignment w:val="baseline"/>
              <w:rPr>
                <w:rFonts w:ascii="Arial" w:hAnsi="Arial" w:cs="Arial"/>
                <w:spacing w:val="-3"/>
                <w:sz w:val="23"/>
                <w:szCs w:val="23"/>
              </w:rPr>
            </w:pPr>
          </w:p>
        </w:tc>
        <w:tc>
          <w:tcPr>
            <w:tcW w:w="2340" w:type="dxa"/>
            <w:tcBorders>
              <w:top w:val="nil"/>
              <w:left w:val="nil"/>
              <w:bottom w:val="single" w:sz="4" w:space="0" w:color="auto"/>
              <w:right w:val="nil"/>
            </w:tcBorders>
          </w:tcPr>
          <w:p w14:paraId="4B429AE9" w14:textId="77777777" w:rsidR="007F7B26" w:rsidRPr="00E5733B" w:rsidRDefault="007F7B26"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r>
      <w:tr w:rsidR="00876C45" w:rsidRPr="00876C45" w14:paraId="409BD409" w14:textId="77777777" w:rsidTr="007F7B26">
        <w:trPr>
          <w:trHeight w:val="330"/>
          <w:jc w:val="center"/>
        </w:trPr>
        <w:tc>
          <w:tcPr>
            <w:tcW w:w="9738" w:type="dxa"/>
            <w:gridSpan w:val="11"/>
            <w:tcBorders>
              <w:top w:val="single" w:sz="4" w:space="0" w:color="auto"/>
              <w:bottom w:val="single" w:sz="4" w:space="0" w:color="auto"/>
            </w:tcBorders>
            <w:shd w:val="clear" w:color="auto" w:fill="FBD4B4" w:themeFill="accent6" w:themeFillTint="66"/>
          </w:tcPr>
          <w:p w14:paraId="02E9061A"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b/>
                <w:bCs/>
                <w:spacing w:val="-3"/>
                <w:sz w:val="23"/>
                <w:szCs w:val="23"/>
              </w:rPr>
            </w:pPr>
            <w:r w:rsidRPr="00E5733B">
              <w:rPr>
                <w:rFonts w:ascii="Arial" w:hAnsi="Arial" w:cs="Arial"/>
                <w:b/>
                <w:bCs/>
                <w:spacing w:val="-3"/>
                <w:sz w:val="23"/>
                <w:szCs w:val="23"/>
              </w:rPr>
              <w:t>TASK 7 – COMMUNICATION &amp; ADMINISTRATION</w:t>
            </w:r>
          </w:p>
        </w:tc>
      </w:tr>
      <w:tr w:rsidR="00876C45" w:rsidRPr="00876C45" w14:paraId="240C64FE" w14:textId="77777777" w:rsidTr="00DA6B34">
        <w:trPr>
          <w:trHeight w:val="330"/>
          <w:jc w:val="center"/>
        </w:trPr>
        <w:tc>
          <w:tcPr>
            <w:tcW w:w="3078" w:type="dxa"/>
            <w:gridSpan w:val="2"/>
            <w:tcBorders>
              <w:bottom w:val="single" w:sz="4" w:space="0" w:color="auto"/>
            </w:tcBorders>
          </w:tcPr>
          <w:p w14:paraId="352226C7"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7A367209"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15C1C9FE"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466EDF87"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2682181C"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67E3AA62"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79B9374" w14:textId="77777777" w:rsidTr="00DA6B34">
        <w:trPr>
          <w:trHeight w:val="330"/>
          <w:jc w:val="center"/>
        </w:trPr>
        <w:tc>
          <w:tcPr>
            <w:tcW w:w="3078" w:type="dxa"/>
            <w:gridSpan w:val="2"/>
            <w:tcBorders>
              <w:bottom w:val="single" w:sz="4" w:space="0" w:color="auto"/>
            </w:tcBorders>
          </w:tcPr>
          <w:p w14:paraId="0A8B33A0"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1948425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0424D1F4"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13973DC8"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2C29E7B7"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5EAB2AF3"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65FBAC2D" w14:textId="77777777" w:rsidTr="00DA6B34">
        <w:trPr>
          <w:trHeight w:val="330"/>
          <w:jc w:val="center"/>
        </w:trPr>
        <w:tc>
          <w:tcPr>
            <w:tcW w:w="3078" w:type="dxa"/>
            <w:gridSpan w:val="2"/>
            <w:tcBorders>
              <w:bottom w:val="single" w:sz="4" w:space="0" w:color="auto"/>
            </w:tcBorders>
          </w:tcPr>
          <w:p w14:paraId="5674A78D"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544CA0F7"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1AC80E48"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07D89EE0"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1C53AC21"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50FF1CAB"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0B64F375" w14:textId="77777777" w:rsidTr="00DA6B34">
        <w:trPr>
          <w:trHeight w:val="330"/>
          <w:jc w:val="center"/>
        </w:trPr>
        <w:tc>
          <w:tcPr>
            <w:tcW w:w="3078" w:type="dxa"/>
            <w:gridSpan w:val="2"/>
            <w:tcBorders>
              <w:bottom w:val="single" w:sz="4" w:space="0" w:color="auto"/>
            </w:tcBorders>
          </w:tcPr>
          <w:p w14:paraId="0309354F"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134ECDF3"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513FAA3C"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1272B12B"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55036B47"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7F376685"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7E66B3ED" w14:textId="77777777" w:rsidTr="00DA6B34">
        <w:trPr>
          <w:trHeight w:val="330"/>
          <w:jc w:val="center"/>
        </w:trPr>
        <w:tc>
          <w:tcPr>
            <w:tcW w:w="3078" w:type="dxa"/>
            <w:gridSpan w:val="2"/>
            <w:tcBorders>
              <w:bottom w:val="single" w:sz="4" w:space="0" w:color="auto"/>
            </w:tcBorders>
          </w:tcPr>
          <w:p w14:paraId="3ADC7BCA"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3785B546"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1F87FD72"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X</w:t>
            </w:r>
          </w:p>
        </w:tc>
        <w:tc>
          <w:tcPr>
            <w:tcW w:w="1530" w:type="dxa"/>
            <w:gridSpan w:val="2"/>
            <w:tcBorders>
              <w:bottom w:val="single" w:sz="4" w:space="0" w:color="auto"/>
            </w:tcBorders>
          </w:tcPr>
          <w:p w14:paraId="3F12CF0A"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4F9D7731"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bottom w:val="single" w:sz="4" w:space="0" w:color="auto"/>
            </w:tcBorders>
          </w:tcPr>
          <w:p w14:paraId="66F2745B"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E5733B" w:rsidRPr="00876C45" w14:paraId="54F89C11" w14:textId="77777777" w:rsidTr="00DA6B34">
        <w:trPr>
          <w:trHeight w:val="330"/>
          <w:jc w:val="center"/>
        </w:trPr>
        <w:tc>
          <w:tcPr>
            <w:tcW w:w="3078" w:type="dxa"/>
            <w:gridSpan w:val="2"/>
            <w:tcBorders>
              <w:bottom w:val="single" w:sz="4" w:space="0" w:color="auto"/>
            </w:tcBorders>
          </w:tcPr>
          <w:p w14:paraId="31A80497"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15C4ED93"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3EDAD647" w14:textId="1E92BFA1"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876C45">
              <w:rPr>
                <w:rFonts w:ascii="Arial" w:hAnsi="Arial" w:cs="Arial"/>
                <w:spacing w:val="-3"/>
                <w:szCs w:val="24"/>
              </w:rPr>
              <w:t>X</w:t>
            </w:r>
          </w:p>
        </w:tc>
        <w:tc>
          <w:tcPr>
            <w:tcW w:w="1530" w:type="dxa"/>
            <w:gridSpan w:val="2"/>
            <w:tcBorders>
              <w:bottom w:val="single" w:sz="4" w:space="0" w:color="auto"/>
            </w:tcBorders>
          </w:tcPr>
          <w:p w14:paraId="6C5B2C45"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00BE420A" w14:textId="7ECE4772"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876C45">
              <w:rPr>
                <w:rFonts w:ascii="Arial" w:hAnsi="Arial" w:cs="Arial"/>
                <w:spacing w:val="-3"/>
                <w:szCs w:val="24"/>
              </w:rPr>
              <w:t>=</w:t>
            </w:r>
          </w:p>
        </w:tc>
        <w:tc>
          <w:tcPr>
            <w:tcW w:w="2340" w:type="dxa"/>
            <w:tcBorders>
              <w:bottom w:val="single" w:sz="4" w:space="0" w:color="auto"/>
            </w:tcBorders>
          </w:tcPr>
          <w:p w14:paraId="1DF82D8F" w14:textId="4A97D6F3"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r w:rsidRPr="00876C45">
              <w:rPr>
                <w:rFonts w:ascii="Arial" w:hAnsi="Arial" w:cs="Arial"/>
                <w:spacing w:val="-3"/>
                <w:szCs w:val="24"/>
              </w:rPr>
              <w:t>$</w:t>
            </w:r>
          </w:p>
        </w:tc>
      </w:tr>
      <w:tr w:rsidR="00E5733B" w:rsidRPr="00876C45" w14:paraId="433C7EFC" w14:textId="77777777" w:rsidTr="00DA6B34">
        <w:trPr>
          <w:trHeight w:val="330"/>
          <w:jc w:val="center"/>
        </w:trPr>
        <w:tc>
          <w:tcPr>
            <w:tcW w:w="3078" w:type="dxa"/>
            <w:gridSpan w:val="2"/>
            <w:tcBorders>
              <w:bottom w:val="single" w:sz="4" w:space="0" w:color="auto"/>
            </w:tcBorders>
          </w:tcPr>
          <w:p w14:paraId="60882AB4" w14:textId="77777777" w:rsidR="00E5733B" w:rsidRPr="00E5733B" w:rsidRDefault="00E5733B" w:rsidP="00E5733B">
            <w:pPr>
              <w:tabs>
                <w:tab w:val="center" w:pos="4680"/>
              </w:tabs>
              <w:overflowPunct w:val="0"/>
              <w:autoSpaceDE w:val="0"/>
              <w:autoSpaceDN w:val="0"/>
              <w:adjustRightInd w:val="0"/>
              <w:textAlignment w:val="baseline"/>
              <w:rPr>
                <w:rFonts w:ascii="Arial" w:hAnsi="Arial" w:cs="Arial"/>
                <w:spacing w:val="-3"/>
                <w:sz w:val="23"/>
                <w:szCs w:val="23"/>
              </w:rPr>
            </w:pPr>
          </w:p>
        </w:tc>
        <w:tc>
          <w:tcPr>
            <w:tcW w:w="1890" w:type="dxa"/>
            <w:gridSpan w:val="2"/>
            <w:tcBorders>
              <w:bottom w:val="single" w:sz="4" w:space="0" w:color="auto"/>
            </w:tcBorders>
          </w:tcPr>
          <w:p w14:paraId="62DB1A8C"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0A9660ED" w14:textId="3E1E0FE7"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876C45">
              <w:rPr>
                <w:rFonts w:ascii="Arial" w:hAnsi="Arial" w:cs="Arial"/>
                <w:spacing w:val="-3"/>
                <w:szCs w:val="24"/>
              </w:rPr>
              <w:t>X</w:t>
            </w:r>
          </w:p>
        </w:tc>
        <w:tc>
          <w:tcPr>
            <w:tcW w:w="1530" w:type="dxa"/>
            <w:gridSpan w:val="2"/>
            <w:tcBorders>
              <w:bottom w:val="single" w:sz="4" w:space="0" w:color="auto"/>
            </w:tcBorders>
          </w:tcPr>
          <w:p w14:paraId="4611256F" w14:textId="77777777"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p>
        </w:tc>
        <w:tc>
          <w:tcPr>
            <w:tcW w:w="450" w:type="dxa"/>
            <w:gridSpan w:val="2"/>
            <w:tcBorders>
              <w:bottom w:val="single" w:sz="4" w:space="0" w:color="auto"/>
            </w:tcBorders>
          </w:tcPr>
          <w:p w14:paraId="1AD5FC27" w14:textId="2254F2C7" w:rsidR="00E5733B" w:rsidRPr="00E5733B" w:rsidRDefault="00E5733B" w:rsidP="00E5733B">
            <w:pPr>
              <w:tabs>
                <w:tab w:val="center" w:pos="4680"/>
              </w:tabs>
              <w:overflowPunct w:val="0"/>
              <w:autoSpaceDE w:val="0"/>
              <w:autoSpaceDN w:val="0"/>
              <w:adjustRightInd w:val="0"/>
              <w:jc w:val="center"/>
              <w:textAlignment w:val="baseline"/>
              <w:rPr>
                <w:rFonts w:ascii="Arial" w:hAnsi="Arial" w:cs="Arial"/>
                <w:spacing w:val="-3"/>
                <w:sz w:val="23"/>
                <w:szCs w:val="23"/>
              </w:rPr>
            </w:pPr>
            <w:r w:rsidRPr="00876C45">
              <w:rPr>
                <w:rFonts w:ascii="Arial" w:hAnsi="Arial" w:cs="Arial"/>
                <w:spacing w:val="-3"/>
                <w:szCs w:val="24"/>
              </w:rPr>
              <w:t>=</w:t>
            </w:r>
          </w:p>
        </w:tc>
        <w:tc>
          <w:tcPr>
            <w:tcW w:w="2340" w:type="dxa"/>
            <w:tcBorders>
              <w:bottom w:val="single" w:sz="4" w:space="0" w:color="auto"/>
            </w:tcBorders>
          </w:tcPr>
          <w:p w14:paraId="1E371C11" w14:textId="2FF27850" w:rsidR="00E5733B" w:rsidRPr="00E5733B" w:rsidRDefault="00E5733B" w:rsidP="00E5733B">
            <w:pPr>
              <w:tabs>
                <w:tab w:val="center" w:pos="4680"/>
              </w:tabs>
              <w:overflowPunct w:val="0"/>
              <w:autoSpaceDE w:val="0"/>
              <w:autoSpaceDN w:val="0"/>
              <w:adjustRightInd w:val="0"/>
              <w:jc w:val="right"/>
              <w:textAlignment w:val="baseline"/>
              <w:rPr>
                <w:rFonts w:ascii="Arial" w:hAnsi="Arial" w:cs="Arial"/>
                <w:spacing w:val="-3"/>
                <w:sz w:val="23"/>
                <w:szCs w:val="23"/>
              </w:rPr>
            </w:pPr>
            <w:r w:rsidRPr="00876C45">
              <w:rPr>
                <w:rFonts w:ascii="Arial" w:hAnsi="Arial" w:cs="Arial"/>
                <w:spacing w:val="-3"/>
                <w:szCs w:val="24"/>
              </w:rPr>
              <w:t>$</w:t>
            </w:r>
          </w:p>
        </w:tc>
      </w:tr>
      <w:tr w:rsidR="00876C45" w:rsidRPr="00876C45" w14:paraId="502FE432" w14:textId="77777777" w:rsidTr="00E5733B">
        <w:trPr>
          <w:trHeight w:val="440"/>
          <w:jc w:val="center"/>
        </w:trPr>
        <w:tc>
          <w:tcPr>
            <w:tcW w:w="6948" w:type="dxa"/>
            <w:gridSpan w:val="8"/>
            <w:tcBorders>
              <w:bottom w:val="single" w:sz="4" w:space="0" w:color="auto"/>
              <w:right w:val="nil"/>
            </w:tcBorders>
          </w:tcPr>
          <w:p w14:paraId="45118861"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Task 7 Subtotal</w:t>
            </w:r>
          </w:p>
        </w:tc>
        <w:tc>
          <w:tcPr>
            <w:tcW w:w="450" w:type="dxa"/>
            <w:gridSpan w:val="2"/>
            <w:tcBorders>
              <w:left w:val="nil"/>
              <w:bottom w:val="single" w:sz="4" w:space="0" w:color="auto"/>
              <w:right w:val="nil"/>
            </w:tcBorders>
          </w:tcPr>
          <w:p w14:paraId="4CA9BFB0" w14:textId="77777777" w:rsidR="00876C45" w:rsidRPr="00E5733B" w:rsidRDefault="00876C45" w:rsidP="00876C45">
            <w:pPr>
              <w:tabs>
                <w:tab w:val="center" w:pos="4680"/>
              </w:tabs>
              <w:overflowPunct w:val="0"/>
              <w:autoSpaceDE w:val="0"/>
              <w:autoSpaceDN w:val="0"/>
              <w:adjustRightInd w:val="0"/>
              <w:jc w:val="center"/>
              <w:textAlignment w:val="baseline"/>
              <w:rPr>
                <w:rFonts w:ascii="Arial" w:hAnsi="Arial" w:cs="Arial"/>
                <w:spacing w:val="-3"/>
                <w:sz w:val="23"/>
                <w:szCs w:val="23"/>
              </w:rPr>
            </w:pPr>
            <w:r w:rsidRPr="00E5733B">
              <w:rPr>
                <w:rFonts w:ascii="Arial" w:hAnsi="Arial" w:cs="Arial"/>
                <w:spacing w:val="-3"/>
                <w:sz w:val="23"/>
                <w:szCs w:val="23"/>
              </w:rPr>
              <w:t>=</w:t>
            </w:r>
          </w:p>
        </w:tc>
        <w:tc>
          <w:tcPr>
            <w:tcW w:w="2340" w:type="dxa"/>
            <w:tcBorders>
              <w:left w:val="nil"/>
              <w:bottom w:val="single" w:sz="4" w:space="0" w:color="auto"/>
            </w:tcBorders>
          </w:tcPr>
          <w:p w14:paraId="272BA399"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spacing w:val="-3"/>
                <w:sz w:val="23"/>
                <w:szCs w:val="23"/>
              </w:rPr>
            </w:pPr>
            <w:r w:rsidRPr="00E5733B">
              <w:rPr>
                <w:rFonts w:ascii="Arial" w:hAnsi="Arial" w:cs="Arial"/>
                <w:spacing w:val="-3"/>
                <w:sz w:val="23"/>
                <w:szCs w:val="23"/>
              </w:rPr>
              <w:t>$</w:t>
            </w:r>
          </w:p>
        </w:tc>
      </w:tr>
      <w:tr w:rsidR="00876C45" w:rsidRPr="00876C45" w14:paraId="268FECBE" w14:textId="77777777" w:rsidTr="00DA6B34">
        <w:trPr>
          <w:trHeight w:val="800"/>
          <w:jc w:val="center"/>
        </w:trPr>
        <w:tc>
          <w:tcPr>
            <w:tcW w:w="7398" w:type="dxa"/>
            <w:gridSpan w:val="10"/>
            <w:vAlign w:val="bottom"/>
          </w:tcPr>
          <w:p w14:paraId="5852342B" w14:textId="77777777" w:rsidR="00876C45" w:rsidRPr="00E5733B" w:rsidRDefault="00876C45" w:rsidP="00876C45">
            <w:pPr>
              <w:tabs>
                <w:tab w:val="center" w:pos="4680"/>
              </w:tabs>
              <w:overflowPunct w:val="0"/>
              <w:autoSpaceDE w:val="0"/>
              <w:autoSpaceDN w:val="0"/>
              <w:adjustRightInd w:val="0"/>
              <w:jc w:val="right"/>
              <w:textAlignment w:val="baseline"/>
              <w:rPr>
                <w:rFonts w:ascii="Arial" w:hAnsi="Arial" w:cs="Arial"/>
                <w:b/>
                <w:spacing w:val="-3"/>
                <w:sz w:val="23"/>
                <w:szCs w:val="23"/>
              </w:rPr>
            </w:pPr>
            <w:r w:rsidRPr="00E5733B">
              <w:rPr>
                <w:rFonts w:ascii="Arial" w:hAnsi="Arial" w:cs="Arial"/>
                <w:b/>
                <w:spacing w:val="-3"/>
                <w:sz w:val="23"/>
                <w:szCs w:val="23"/>
              </w:rPr>
              <w:t>TOTAL PROPOSED COST</w:t>
            </w:r>
          </w:p>
        </w:tc>
        <w:tc>
          <w:tcPr>
            <w:tcW w:w="2340" w:type="dxa"/>
            <w:vAlign w:val="bottom"/>
          </w:tcPr>
          <w:p w14:paraId="64A845F0" w14:textId="77777777" w:rsidR="00876C45" w:rsidRPr="00E5733B" w:rsidRDefault="00876C45" w:rsidP="00876C45">
            <w:pPr>
              <w:tabs>
                <w:tab w:val="center" w:pos="4680"/>
              </w:tabs>
              <w:overflowPunct w:val="0"/>
              <w:autoSpaceDE w:val="0"/>
              <w:autoSpaceDN w:val="0"/>
              <w:adjustRightInd w:val="0"/>
              <w:textAlignment w:val="baseline"/>
              <w:rPr>
                <w:rFonts w:ascii="Arial" w:hAnsi="Arial" w:cs="Arial"/>
                <w:b/>
                <w:spacing w:val="-3"/>
                <w:sz w:val="23"/>
                <w:szCs w:val="23"/>
              </w:rPr>
            </w:pPr>
            <w:r w:rsidRPr="00E5733B">
              <w:rPr>
                <w:rFonts w:ascii="Arial" w:hAnsi="Arial" w:cs="Arial"/>
                <w:b/>
                <w:spacing w:val="-3"/>
                <w:sz w:val="23"/>
                <w:szCs w:val="23"/>
              </w:rPr>
              <w:t>$</w:t>
            </w:r>
          </w:p>
        </w:tc>
      </w:tr>
    </w:tbl>
    <w:p w14:paraId="7A7A05B8" w14:textId="77777777" w:rsidR="00876C45" w:rsidRPr="00876C45" w:rsidRDefault="00876C45" w:rsidP="00876C45">
      <w:pPr>
        <w:tabs>
          <w:tab w:val="center" w:pos="4680"/>
        </w:tabs>
        <w:suppressAutoHyphens/>
        <w:rPr>
          <w:rFonts w:ascii="Arial" w:hAnsi="Arial" w:cs="Arial"/>
          <w:spacing w:val="-3"/>
          <w:szCs w:val="24"/>
        </w:rPr>
      </w:pPr>
      <w:r w:rsidRPr="00876C45">
        <w:rPr>
          <w:rFonts w:ascii="Arial" w:hAnsi="Arial" w:cs="Arial"/>
          <w:b/>
          <w:spacing w:val="-3"/>
          <w:szCs w:val="24"/>
        </w:rPr>
        <w:t xml:space="preserve">(Edit or </w:t>
      </w:r>
      <w:proofErr w:type="gramStart"/>
      <w:r w:rsidRPr="00876C45">
        <w:rPr>
          <w:rFonts w:ascii="Arial" w:hAnsi="Arial" w:cs="Arial"/>
          <w:b/>
          <w:spacing w:val="-3"/>
          <w:szCs w:val="24"/>
        </w:rPr>
        <w:t>Use</w:t>
      </w:r>
      <w:proofErr w:type="gramEnd"/>
      <w:r w:rsidRPr="00876C45">
        <w:rPr>
          <w:rFonts w:ascii="Arial" w:hAnsi="Arial" w:cs="Arial"/>
          <w:b/>
          <w:spacing w:val="-3"/>
          <w:szCs w:val="24"/>
        </w:rPr>
        <w:t xml:space="preserve"> additional pages as necessary)</w:t>
      </w:r>
    </w:p>
    <w:p w14:paraId="363A55BC" w14:textId="77777777" w:rsidR="00876C45" w:rsidRDefault="00876C45" w:rsidP="00876C45">
      <w:pPr>
        <w:tabs>
          <w:tab w:val="center" w:pos="4680"/>
        </w:tabs>
        <w:suppressAutoHyphens/>
        <w:jc w:val="center"/>
        <w:rPr>
          <w:rFonts w:ascii="Arial" w:hAnsi="Arial" w:cs="Arial"/>
          <w:b/>
          <w:spacing w:val="-3"/>
          <w:sz w:val="28"/>
          <w:szCs w:val="28"/>
        </w:rPr>
      </w:pPr>
    </w:p>
    <w:p w14:paraId="3CA1C4B0" w14:textId="77777777" w:rsidR="007F7B26" w:rsidRPr="00876C45" w:rsidRDefault="007F7B26" w:rsidP="00876C45">
      <w:pPr>
        <w:tabs>
          <w:tab w:val="center" w:pos="4680"/>
        </w:tabs>
        <w:suppressAutoHyphens/>
        <w:jc w:val="center"/>
        <w:rPr>
          <w:rFonts w:ascii="Arial" w:hAnsi="Arial" w:cs="Arial"/>
          <w:b/>
          <w:spacing w:val="-3"/>
          <w:sz w:val="28"/>
          <w:szCs w:val="28"/>
        </w:rPr>
      </w:pPr>
    </w:p>
    <w:p w14:paraId="76F7EABB" w14:textId="77777777" w:rsidR="00876C45" w:rsidRPr="00876C45" w:rsidRDefault="00876C45" w:rsidP="00876C45">
      <w:pPr>
        <w:tabs>
          <w:tab w:val="center" w:pos="4680"/>
        </w:tabs>
        <w:suppressAutoHyphens/>
        <w:jc w:val="both"/>
        <w:rPr>
          <w:rFonts w:ascii="Arial" w:hAnsi="Arial" w:cs="Arial"/>
          <w:b/>
          <w:spacing w:val="-3"/>
          <w:szCs w:val="24"/>
        </w:rPr>
      </w:pPr>
      <w:r w:rsidRPr="00876C45">
        <w:rPr>
          <w:rFonts w:ascii="Arial" w:hAnsi="Arial" w:cs="Arial"/>
          <w:b/>
          <w:spacing w:val="-3"/>
          <w:szCs w:val="24"/>
        </w:rPr>
        <w:t>REIMBURSABLE EXPENSES:</w:t>
      </w:r>
    </w:p>
    <w:p w14:paraId="1FF4F52E" w14:textId="77777777" w:rsidR="00876C45" w:rsidRPr="00876C45" w:rsidRDefault="00876C45" w:rsidP="00876C45">
      <w:pPr>
        <w:tabs>
          <w:tab w:val="center" w:pos="4680"/>
        </w:tabs>
        <w:suppressAutoHyphens/>
        <w:jc w:val="both"/>
        <w:rPr>
          <w:rFonts w:ascii="Arial" w:hAnsi="Arial" w:cs="Arial"/>
          <w:spacing w:val="-3"/>
          <w:szCs w:val="24"/>
        </w:rPr>
      </w:pPr>
      <w:r w:rsidRPr="00876C45">
        <w:rPr>
          <w:rFonts w:ascii="Arial" w:hAnsi="Arial" w:cs="Arial"/>
          <w:spacing w:val="-3"/>
          <w:szCs w:val="24"/>
        </w:rPr>
        <w:t xml:space="preserve">Reimbursable expenses include, but are not necessarily limited to, copying, printing, postage, local mileage, out of town travel and living expenses, courier expenses, owned or rented equipment costs, subconsultant costs, and subcontractor costs, if any.  </w:t>
      </w:r>
    </w:p>
    <w:p w14:paraId="136EB942" w14:textId="77777777" w:rsidR="00876C45" w:rsidRPr="00876C45" w:rsidRDefault="00876C45" w:rsidP="00876C45">
      <w:pPr>
        <w:tabs>
          <w:tab w:val="center" w:pos="4680"/>
        </w:tabs>
        <w:suppressAutoHyphens/>
        <w:jc w:val="both"/>
        <w:rPr>
          <w:rFonts w:ascii="Arial" w:hAnsi="Arial" w:cs="Arial"/>
          <w:spacing w:val="-3"/>
          <w:szCs w:val="24"/>
        </w:rPr>
      </w:pPr>
    </w:p>
    <w:p w14:paraId="19C5E0C3" w14:textId="77777777" w:rsidR="00876C45" w:rsidRPr="00876C45" w:rsidRDefault="00876C45" w:rsidP="00876C45">
      <w:pPr>
        <w:tabs>
          <w:tab w:val="center" w:pos="4680"/>
        </w:tabs>
        <w:suppressAutoHyphens/>
        <w:jc w:val="both"/>
        <w:rPr>
          <w:rFonts w:ascii="Arial" w:hAnsi="Arial" w:cs="Arial"/>
          <w:spacing w:val="-3"/>
          <w:szCs w:val="24"/>
        </w:rPr>
      </w:pPr>
      <w:r w:rsidRPr="00876C45">
        <w:rPr>
          <w:rFonts w:ascii="Arial" w:hAnsi="Arial" w:cs="Arial"/>
          <w:spacing w:val="-3"/>
          <w:szCs w:val="24"/>
        </w:rPr>
        <w:t xml:space="preserve">All categories of reimbursable expenses for which Consultant will expect compensation are listed below.  Categories of expenses not listed shall not be reimbursed separately and shall </w:t>
      </w:r>
      <w:r w:rsidRPr="00876C45">
        <w:rPr>
          <w:rFonts w:ascii="Arial" w:hAnsi="Arial" w:cs="Arial"/>
          <w:spacing w:val="-3"/>
          <w:szCs w:val="24"/>
        </w:rPr>
        <w:lastRenderedPageBreak/>
        <w:t xml:space="preserve">be considered to be included in Consultant’s personnel billable hourly rates, or if a NTE amount was converted to a lump sum fee, to be included in the lump sum fee.  </w:t>
      </w:r>
    </w:p>
    <w:p w14:paraId="574C4CC4" w14:textId="77777777" w:rsidR="00876C45" w:rsidRPr="00876C45" w:rsidRDefault="00876C45" w:rsidP="00876C45">
      <w:pPr>
        <w:tabs>
          <w:tab w:val="center" w:pos="4680"/>
        </w:tabs>
        <w:suppressAutoHyphens/>
        <w:jc w:val="both"/>
        <w:rPr>
          <w:rFonts w:ascii="Arial" w:hAnsi="Arial" w:cs="Arial"/>
          <w:spacing w:val="-3"/>
          <w:szCs w:val="24"/>
        </w:rPr>
      </w:pPr>
    </w:p>
    <w:p w14:paraId="2529D053" w14:textId="77777777" w:rsidR="00876C45" w:rsidRPr="00876C45" w:rsidRDefault="00876C45" w:rsidP="00876C45">
      <w:pPr>
        <w:tabs>
          <w:tab w:val="center" w:pos="4680"/>
        </w:tabs>
        <w:suppressAutoHyphens/>
        <w:jc w:val="both"/>
        <w:rPr>
          <w:rFonts w:ascii="Arial" w:hAnsi="Arial" w:cs="Arial"/>
          <w:spacing w:val="-3"/>
          <w:szCs w:val="24"/>
        </w:rPr>
      </w:pPr>
      <w:r w:rsidRPr="00876C45">
        <w:rPr>
          <w:rFonts w:ascii="Arial" w:hAnsi="Arial" w:cs="Arial"/>
          <w:spacing w:val="-3"/>
          <w:szCs w:val="24"/>
        </w:rPr>
        <w:t xml:space="preserve">Listed expenses incurred by Consultant from outside vendors such as printers, courier services, rental equipment, subconsultants, or subcontractors will be reimbursed at cost without further mark up.  Consultant’s management of outside subconsultants and or subcontractors will be reimbursed at the Billable Hourly Rates for Consultant’s personnel involved in the management and not through a percent fee mark up.  Detailed documentation (vendor invoices) must be supplied for an outside expense to be eligible for reimbursement.  </w:t>
      </w:r>
    </w:p>
    <w:p w14:paraId="5029C0D1" w14:textId="77777777" w:rsidR="00876C45" w:rsidRPr="00876C45" w:rsidRDefault="00876C45" w:rsidP="00876C45">
      <w:pPr>
        <w:tabs>
          <w:tab w:val="center" w:pos="4680"/>
        </w:tabs>
        <w:suppressAutoHyphens/>
        <w:jc w:val="both"/>
        <w:rPr>
          <w:rFonts w:ascii="Arial" w:hAnsi="Arial" w:cs="Arial"/>
          <w:spacing w:val="-3"/>
          <w:szCs w:val="24"/>
        </w:rPr>
      </w:pPr>
    </w:p>
    <w:p w14:paraId="6CD6E265" w14:textId="77777777" w:rsidR="00876C45" w:rsidRPr="00876C45" w:rsidRDefault="00876C45" w:rsidP="00876C45">
      <w:pPr>
        <w:tabs>
          <w:tab w:val="center" w:pos="4680"/>
        </w:tabs>
        <w:suppressAutoHyphens/>
        <w:jc w:val="both"/>
        <w:rPr>
          <w:rFonts w:ascii="Arial" w:hAnsi="Arial" w:cs="Arial"/>
          <w:spacing w:val="-3"/>
          <w:szCs w:val="24"/>
        </w:rPr>
      </w:pPr>
      <w:r w:rsidRPr="00876C45">
        <w:rPr>
          <w:rFonts w:ascii="Arial" w:hAnsi="Arial" w:cs="Arial"/>
          <w:spacing w:val="-3"/>
          <w:szCs w:val="24"/>
        </w:rPr>
        <w:t xml:space="preserve">Expenses incurred by Consultant from in-house operations, such as in-house printing, copying, Consultant owned equipment, etc., will be reimbursed at the rates indicated below.  Detailed unit prices for all in-house expenses for which Consultant will expect compensation are listed below.  Vehicle mileage in connection with the performance of the Services will be reimbursed at the rate currently allowable under </w:t>
      </w:r>
      <w:smartTag w:uri="urn:schemas-microsoft-com:office:smarttags" w:element="stockticker">
        <w:r w:rsidRPr="00876C45">
          <w:rPr>
            <w:rFonts w:ascii="Arial" w:hAnsi="Arial" w:cs="Arial"/>
            <w:spacing w:val="-3"/>
            <w:szCs w:val="24"/>
          </w:rPr>
          <w:t>IRS</w:t>
        </w:r>
      </w:smartTag>
      <w:r w:rsidRPr="00876C45">
        <w:rPr>
          <w:rFonts w:ascii="Arial" w:hAnsi="Arial" w:cs="Arial"/>
          <w:spacing w:val="-3"/>
          <w:szCs w:val="24"/>
        </w:rPr>
        <w:t xml:space="preserve"> rules for passenger vehicles, and at rates herein defined for specialty vehicles, such as survey trucks.</w:t>
      </w:r>
    </w:p>
    <w:p w14:paraId="0AB8400B" w14:textId="77777777" w:rsidR="00876C45" w:rsidRDefault="00876C45" w:rsidP="00876C45">
      <w:pPr>
        <w:tabs>
          <w:tab w:val="center" w:pos="4680"/>
        </w:tabs>
        <w:suppressAutoHyphens/>
        <w:jc w:val="both"/>
        <w:rPr>
          <w:rFonts w:ascii="Arial" w:hAnsi="Arial" w:cs="Arial"/>
          <w:spacing w:val="-3"/>
          <w:szCs w:val="24"/>
        </w:rPr>
      </w:pPr>
    </w:p>
    <w:p w14:paraId="1B5FD125" w14:textId="77777777" w:rsidR="007F7B26" w:rsidRDefault="007F7B26" w:rsidP="00876C45">
      <w:pPr>
        <w:tabs>
          <w:tab w:val="center" w:pos="4680"/>
        </w:tabs>
        <w:suppressAutoHyphens/>
        <w:jc w:val="both"/>
        <w:rPr>
          <w:rFonts w:ascii="Arial" w:hAnsi="Arial" w:cs="Arial"/>
          <w:spacing w:val="-3"/>
          <w:szCs w:val="24"/>
        </w:rPr>
      </w:pPr>
    </w:p>
    <w:p w14:paraId="53F0C0FC" w14:textId="77777777" w:rsidR="007F7B26" w:rsidRDefault="007F7B26" w:rsidP="00876C45">
      <w:pPr>
        <w:tabs>
          <w:tab w:val="center" w:pos="4680"/>
        </w:tabs>
        <w:suppressAutoHyphens/>
        <w:jc w:val="both"/>
        <w:rPr>
          <w:rFonts w:ascii="Arial" w:hAnsi="Arial" w:cs="Arial"/>
          <w:spacing w:val="-3"/>
          <w:szCs w:val="24"/>
        </w:rPr>
      </w:pPr>
    </w:p>
    <w:p w14:paraId="68B84C6C" w14:textId="77777777" w:rsidR="007F7B26" w:rsidRDefault="007F7B26" w:rsidP="00876C45">
      <w:pPr>
        <w:tabs>
          <w:tab w:val="center" w:pos="4680"/>
        </w:tabs>
        <w:suppressAutoHyphens/>
        <w:jc w:val="both"/>
        <w:rPr>
          <w:rFonts w:ascii="Arial" w:hAnsi="Arial" w:cs="Arial"/>
          <w:spacing w:val="-3"/>
          <w:szCs w:val="24"/>
        </w:rPr>
      </w:pPr>
    </w:p>
    <w:p w14:paraId="45FD1F4F" w14:textId="77777777" w:rsidR="007F7B26" w:rsidRPr="00876C45" w:rsidRDefault="007F7B26" w:rsidP="00876C45">
      <w:pPr>
        <w:tabs>
          <w:tab w:val="center" w:pos="4680"/>
        </w:tabs>
        <w:suppressAutoHyphens/>
        <w:jc w:val="both"/>
        <w:rPr>
          <w:rFonts w:ascii="Arial" w:hAnsi="Arial" w:cs="Arial"/>
          <w:spacing w:val="-3"/>
          <w:szCs w:val="24"/>
        </w:rPr>
      </w:pPr>
    </w:p>
    <w:p w14:paraId="597DA981" w14:textId="77777777" w:rsidR="00876C45" w:rsidRPr="00876C45" w:rsidRDefault="00876C45" w:rsidP="00876C45">
      <w:pPr>
        <w:tabs>
          <w:tab w:val="center" w:pos="4680"/>
        </w:tabs>
        <w:suppressAutoHyphens/>
        <w:jc w:val="both"/>
        <w:rPr>
          <w:rFonts w:ascii="Arial" w:hAnsi="Arial" w:cs="Arial"/>
          <w:b/>
          <w:spacing w:val="-3"/>
          <w:szCs w:val="24"/>
        </w:rPr>
      </w:pPr>
      <w:r w:rsidRPr="00876C45">
        <w:rPr>
          <w:rFonts w:ascii="Arial" w:hAnsi="Arial" w:cs="Arial"/>
          <w:b/>
          <w:spacing w:val="-3"/>
          <w:szCs w:val="24"/>
        </w:rPr>
        <w:t xml:space="preserve">REIMBURSABLE EXPENSE CATEGORIES </w:t>
      </w:r>
      <w:smartTag w:uri="urn:schemas-microsoft-com:office:smarttags" w:element="stockticker">
        <w:r w:rsidRPr="00876C45">
          <w:rPr>
            <w:rFonts w:ascii="Arial" w:hAnsi="Arial" w:cs="Arial"/>
            <w:b/>
            <w:spacing w:val="-3"/>
            <w:szCs w:val="24"/>
          </w:rPr>
          <w:t>AND</w:t>
        </w:r>
      </w:smartTag>
      <w:r w:rsidRPr="00876C45">
        <w:rPr>
          <w:rFonts w:ascii="Arial" w:hAnsi="Arial" w:cs="Arial"/>
          <w:b/>
          <w:spacing w:val="-3"/>
          <w:szCs w:val="24"/>
        </w:rPr>
        <w:t xml:space="preserve"> RATES:</w:t>
      </w:r>
    </w:p>
    <w:p w14:paraId="44DCACF4" w14:textId="77777777" w:rsidR="00876C45" w:rsidRPr="00876C45" w:rsidRDefault="00876C45" w:rsidP="00876C45">
      <w:pPr>
        <w:tabs>
          <w:tab w:val="center" w:pos="4680"/>
        </w:tabs>
        <w:suppressAutoHyphens/>
        <w:jc w:val="both"/>
        <w:rPr>
          <w:rFonts w:ascii="Arial" w:hAnsi="Arial" w:cs="Arial"/>
          <w:spacing w:val="-3"/>
          <w:szCs w:val="24"/>
        </w:rPr>
      </w:pPr>
    </w:p>
    <w:tbl>
      <w:tblPr>
        <w:tblStyle w:val="TableGrid1"/>
        <w:tblW w:w="0" w:type="auto"/>
        <w:tblLook w:val="04A0" w:firstRow="1" w:lastRow="0" w:firstColumn="1" w:lastColumn="0" w:noHBand="0" w:noVBand="1"/>
      </w:tblPr>
      <w:tblGrid>
        <w:gridCol w:w="3122"/>
        <w:gridCol w:w="767"/>
        <w:gridCol w:w="898"/>
        <w:gridCol w:w="269"/>
        <w:gridCol w:w="2592"/>
        <w:gridCol w:w="809"/>
        <w:gridCol w:w="893"/>
      </w:tblGrid>
      <w:tr w:rsidR="00876C45" w:rsidRPr="00876C45" w14:paraId="14B44953" w14:textId="77777777" w:rsidTr="00DA6B34">
        <w:tc>
          <w:tcPr>
            <w:tcW w:w="3122" w:type="dxa"/>
            <w:vAlign w:val="center"/>
          </w:tcPr>
          <w:p w14:paraId="60E3E67A" w14:textId="77777777" w:rsidR="00876C45" w:rsidRPr="00876C45" w:rsidRDefault="00876C45" w:rsidP="00876C45">
            <w:pPr>
              <w:tabs>
                <w:tab w:val="center" w:pos="4680"/>
              </w:tabs>
              <w:suppressAutoHyphens/>
              <w:jc w:val="center"/>
              <w:rPr>
                <w:rFonts w:ascii="Arial" w:hAnsi="Arial" w:cs="Arial"/>
                <w:b/>
              </w:rPr>
            </w:pPr>
            <w:r w:rsidRPr="00876C45">
              <w:rPr>
                <w:rFonts w:ascii="Arial" w:hAnsi="Arial" w:cs="Arial"/>
                <w:b/>
              </w:rPr>
              <w:t>In-house Expense Category</w:t>
            </w:r>
          </w:p>
        </w:tc>
        <w:tc>
          <w:tcPr>
            <w:tcW w:w="767" w:type="dxa"/>
            <w:vAlign w:val="center"/>
          </w:tcPr>
          <w:p w14:paraId="220DCE5C" w14:textId="77777777" w:rsidR="00876C45" w:rsidRPr="00876C45" w:rsidRDefault="00876C45" w:rsidP="00876C45">
            <w:pPr>
              <w:tabs>
                <w:tab w:val="center" w:pos="4680"/>
              </w:tabs>
              <w:suppressAutoHyphens/>
              <w:jc w:val="center"/>
              <w:rPr>
                <w:rFonts w:ascii="Arial" w:hAnsi="Arial" w:cs="Arial"/>
                <w:b/>
              </w:rPr>
            </w:pPr>
            <w:r w:rsidRPr="00876C45">
              <w:rPr>
                <w:rFonts w:ascii="Arial" w:hAnsi="Arial" w:cs="Arial"/>
                <w:b/>
              </w:rPr>
              <w:t>UOM</w:t>
            </w:r>
          </w:p>
        </w:tc>
        <w:tc>
          <w:tcPr>
            <w:tcW w:w="898" w:type="dxa"/>
            <w:vAlign w:val="center"/>
          </w:tcPr>
          <w:p w14:paraId="06B25274" w14:textId="77777777" w:rsidR="00876C45" w:rsidRPr="00876C45" w:rsidRDefault="00876C45" w:rsidP="00876C45">
            <w:pPr>
              <w:tabs>
                <w:tab w:val="center" w:pos="4680"/>
              </w:tabs>
              <w:suppressAutoHyphens/>
              <w:jc w:val="center"/>
              <w:rPr>
                <w:rFonts w:ascii="Arial" w:hAnsi="Arial" w:cs="Arial"/>
                <w:b/>
              </w:rPr>
            </w:pPr>
            <w:r w:rsidRPr="00876C45">
              <w:rPr>
                <w:rFonts w:ascii="Arial" w:hAnsi="Arial" w:cs="Arial"/>
                <w:b/>
              </w:rPr>
              <w:t>Rate</w:t>
            </w:r>
          </w:p>
        </w:tc>
        <w:tc>
          <w:tcPr>
            <w:tcW w:w="269" w:type="dxa"/>
            <w:shd w:val="clear" w:color="auto" w:fill="D9D9D9" w:themeFill="background1" w:themeFillShade="D9"/>
            <w:vAlign w:val="center"/>
          </w:tcPr>
          <w:p w14:paraId="0211D402" w14:textId="77777777" w:rsidR="00876C45" w:rsidRPr="00876C45" w:rsidRDefault="00876C45" w:rsidP="00876C45">
            <w:pPr>
              <w:tabs>
                <w:tab w:val="center" w:pos="4680"/>
              </w:tabs>
              <w:suppressAutoHyphens/>
              <w:jc w:val="center"/>
              <w:rPr>
                <w:rFonts w:ascii="Arial" w:hAnsi="Arial" w:cs="Arial"/>
                <w:b/>
              </w:rPr>
            </w:pPr>
          </w:p>
        </w:tc>
        <w:tc>
          <w:tcPr>
            <w:tcW w:w="2592" w:type="dxa"/>
            <w:vAlign w:val="center"/>
          </w:tcPr>
          <w:p w14:paraId="00FEF61F" w14:textId="77777777" w:rsidR="00876C45" w:rsidRPr="00876C45" w:rsidRDefault="00876C45" w:rsidP="00876C45">
            <w:pPr>
              <w:tabs>
                <w:tab w:val="center" w:pos="4680"/>
              </w:tabs>
              <w:suppressAutoHyphens/>
              <w:jc w:val="center"/>
              <w:rPr>
                <w:rFonts w:ascii="Arial" w:hAnsi="Arial" w:cs="Arial"/>
                <w:b/>
              </w:rPr>
            </w:pPr>
            <w:r w:rsidRPr="00876C45">
              <w:rPr>
                <w:rFonts w:ascii="Arial" w:hAnsi="Arial" w:cs="Arial"/>
                <w:b/>
              </w:rPr>
              <w:t>Outside Expense Category</w:t>
            </w:r>
          </w:p>
        </w:tc>
        <w:tc>
          <w:tcPr>
            <w:tcW w:w="809" w:type="dxa"/>
            <w:vAlign w:val="center"/>
          </w:tcPr>
          <w:p w14:paraId="5034A8E1" w14:textId="77777777" w:rsidR="00876C45" w:rsidRPr="00876C45" w:rsidRDefault="00876C45" w:rsidP="00876C45">
            <w:pPr>
              <w:tabs>
                <w:tab w:val="center" w:pos="4680"/>
              </w:tabs>
              <w:suppressAutoHyphens/>
              <w:jc w:val="center"/>
              <w:rPr>
                <w:rFonts w:ascii="Arial" w:hAnsi="Arial" w:cs="Arial"/>
                <w:b/>
              </w:rPr>
            </w:pPr>
            <w:r w:rsidRPr="00876C45">
              <w:rPr>
                <w:rFonts w:ascii="Arial" w:hAnsi="Arial" w:cs="Arial"/>
                <w:b/>
              </w:rPr>
              <w:t>UOM</w:t>
            </w:r>
          </w:p>
        </w:tc>
        <w:tc>
          <w:tcPr>
            <w:tcW w:w="893" w:type="dxa"/>
            <w:vAlign w:val="center"/>
          </w:tcPr>
          <w:p w14:paraId="0F3F9142" w14:textId="77777777" w:rsidR="00876C45" w:rsidRPr="00876C45" w:rsidRDefault="00876C45" w:rsidP="00876C45">
            <w:pPr>
              <w:tabs>
                <w:tab w:val="center" w:pos="4680"/>
              </w:tabs>
              <w:suppressAutoHyphens/>
              <w:jc w:val="center"/>
              <w:rPr>
                <w:rFonts w:ascii="Arial" w:hAnsi="Arial" w:cs="Arial"/>
                <w:b/>
              </w:rPr>
            </w:pPr>
            <w:r w:rsidRPr="00876C45">
              <w:rPr>
                <w:rFonts w:ascii="Arial" w:hAnsi="Arial" w:cs="Arial"/>
                <w:b/>
              </w:rPr>
              <w:t>Rate</w:t>
            </w:r>
          </w:p>
        </w:tc>
      </w:tr>
      <w:tr w:rsidR="00876C45" w:rsidRPr="00876C45" w14:paraId="15160A3D" w14:textId="77777777" w:rsidTr="00DA6B34">
        <w:tc>
          <w:tcPr>
            <w:tcW w:w="3122" w:type="dxa"/>
          </w:tcPr>
          <w:p w14:paraId="636DBF68" w14:textId="77777777" w:rsidR="00876C45" w:rsidRPr="00876C45" w:rsidRDefault="00876C45" w:rsidP="00876C45">
            <w:pPr>
              <w:tabs>
                <w:tab w:val="center" w:pos="4680"/>
              </w:tabs>
              <w:suppressAutoHyphens/>
              <w:jc w:val="both"/>
              <w:rPr>
                <w:rFonts w:ascii="Arial" w:hAnsi="Arial" w:cs="Arial"/>
              </w:rPr>
            </w:pPr>
          </w:p>
        </w:tc>
        <w:tc>
          <w:tcPr>
            <w:tcW w:w="767" w:type="dxa"/>
          </w:tcPr>
          <w:p w14:paraId="0454D2D9" w14:textId="77777777" w:rsidR="00876C45" w:rsidRPr="00876C45" w:rsidRDefault="00876C45" w:rsidP="00876C45">
            <w:pPr>
              <w:tabs>
                <w:tab w:val="center" w:pos="4680"/>
              </w:tabs>
              <w:suppressAutoHyphens/>
              <w:jc w:val="both"/>
              <w:rPr>
                <w:rFonts w:ascii="Arial" w:hAnsi="Arial" w:cs="Arial"/>
              </w:rPr>
            </w:pPr>
          </w:p>
        </w:tc>
        <w:tc>
          <w:tcPr>
            <w:tcW w:w="898" w:type="dxa"/>
          </w:tcPr>
          <w:p w14:paraId="45298F0C" w14:textId="77777777" w:rsidR="00876C45" w:rsidRPr="00876C45" w:rsidRDefault="00876C45" w:rsidP="00876C45">
            <w:pPr>
              <w:tabs>
                <w:tab w:val="center" w:pos="4680"/>
              </w:tabs>
              <w:suppressAutoHyphens/>
              <w:jc w:val="both"/>
              <w:rPr>
                <w:rFonts w:ascii="Arial" w:hAnsi="Arial" w:cs="Arial"/>
              </w:rPr>
            </w:pPr>
          </w:p>
        </w:tc>
        <w:tc>
          <w:tcPr>
            <w:tcW w:w="269" w:type="dxa"/>
            <w:shd w:val="clear" w:color="auto" w:fill="D9D9D9" w:themeFill="background1" w:themeFillShade="D9"/>
          </w:tcPr>
          <w:p w14:paraId="66618C62" w14:textId="77777777" w:rsidR="00876C45" w:rsidRPr="00876C45" w:rsidRDefault="00876C45" w:rsidP="00876C45">
            <w:pPr>
              <w:tabs>
                <w:tab w:val="center" w:pos="4680"/>
              </w:tabs>
              <w:suppressAutoHyphens/>
              <w:jc w:val="both"/>
              <w:rPr>
                <w:rFonts w:ascii="Arial" w:hAnsi="Arial" w:cs="Arial"/>
              </w:rPr>
            </w:pPr>
          </w:p>
        </w:tc>
        <w:tc>
          <w:tcPr>
            <w:tcW w:w="2592" w:type="dxa"/>
          </w:tcPr>
          <w:p w14:paraId="47538150" w14:textId="77777777" w:rsidR="00876C45" w:rsidRPr="00876C45" w:rsidRDefault="00876C45" w:rsidP="00876C45">
            <w:pPr>
              <w:tabs>
                <w:tab w:val="center" w:pos="4680"/>
              </w:tabs>
              <w:suppressAutoHyphens/>
              <w:jc w:val="both"/>
              <w:rPr>
                <w:rFonts w:ascii="Arial" w:hAnsi="Arial" w:cs="Arial"/>
              </w:rPr>
            </w:pPr>
          </w:p>
        </w:tc>
        <w:tc>
          <w:tcPr>
            <w:tcW w:w="809" w:type="dxa"/>
          </w:tcPr>
          <w:p w14:paraId="6994C19C" w14:textId="77777777" w:rsidR="00876C45" w:rsidRPr="00876C45" w:rsidRDefault="00876C45" w:rsidP="00876C45">
            <w:pPr>
              <w:tabs>
                <w:tab w:val="center" w:pos="4680"/>
              </w:tabs>
              <w:suppressAutoHyphens/>
              <w:jc w:val="both"/>
              <w:rPr>
                <w:rFonts w:ascii="Arial" w:hAnsi="Arial" w:cs="Arial"/>
              </w:rPr>
            </w:pPr>
          </w:p>
        </w:tc>
        <w:tc>
          <w:tcPr>
            <w:tcW w:w="893" w:type="dxa"/>
          </w:tcPr>
          <w:p w14:paraId="0AD47EED" w14:textId="77777777" w:rsidR="00876C45" w:rsidRPr="00876C45" w:rsidRDefault="00876C45" w:rsidP="00876C45">
            <w:pPr>
              <w:tabs>
                <w:tab w:val="center" w:pos="4680"/>
              </w:tabs>
              <w:suppressAutoHyphens/>
              <w:jc w:val="both"/>
              <w:rPr>
                <w:rFonts w:ascii="Arial" w:hAnsi="Arial" w:cs="Arial"/>
              </w:rPr>
            </w:pPr>
          </w:p>
        </w:tc>
      </w:tr>
      <w:tr w:rsidR="00876C45" w:rsidRPr="00876C45" w14:paraId="532F2CC7" w14:textId="77777777" w:rsidTr="00DA6B34">
        <w:tc>
          <w:tcPr>
            <w:tcW w:w="3122" w:type="dxa"/>
          </w:tcPr>
          <w:p w14:paraId="09938C39" w14:textId="77777777" w:rsidR="00876C45" w:rsidRPr="00876C45" w:rsidRDefault="00876C45" w:rsidP="00876C45">
            <w:pPr>
              <w:tabs>
                <w:tab w:val="center" w:pos="4680"/>
              </w:tabs>
              <w:suppressAutoHyphens/>
              <w:jc w:val="both"/>
              <w:rPr>
                <w:rFonts w:ascii="Arial" w:hAnsi="Arial" w:cs="Arial"/>
              </w:rPr>
            </w:pPr>
          </w:p>
        </w:tc>
        <w:tc>
          <w:tcPr>
            <w:tcW w:w="767" w:type="dxa"/>
          </w:tcPr>
          <w:p w14:paraId="7C7713CF" w14:textId="77777777" w:rsidR="00876C45" w:rsidRPr="00876C45" w:rsidRDefault="00876C45" w:rsidP="00876C45">
            <w:pPr>
              <w:tabs>
                <w:tab w:val="center" w:pos="4680"/>
              </w:tabs>
              <w:suppressAutoHyphens/>
              <w:jc w:val="both"/>
              <w:rPr>
                <w:rFonts w:ascii="Arial" w:hAnsi="Arial" w:cs="Arial"/>
              </w:rPr>
            </w:pPr>
          </w:p>
        </w:tc>
        <w:tc>
          <w:tcPr>
            <w:tcW w:w="898" w:type="dxa"/>
          </w:tcPr>
          <w:p w14:paraId="7F3FF9BC" w14:textId="77777777" w:rsidR="00876C45" w:rsidRPr="00876C45" w:rsidRDefault="00876C45" w:rsidP="00876C45">
            <w:pPr>
              <w:tabs>
                <w:tab w:val="center" w:pos="4680"/>
              </w:tabs>
              <w:suppressAutoHyphens/>
              <w:jc w:val="both"/>
              <w:rPr>
                <w:rFonts w:ascii="Arial" w:hAnsi="Arial" w:cs="Arial"/>
              </w:rPr>
            </w:pPr>
          </w:p>
        </w:tc>
        <w:tc>
          <w:tcPr>
            <w:tcW w:w="269" w:type="dxa"/>
            <w:shd w:val="clear" w:color="auto" w:fill="D9D9D9" w:themeFill="background1" w:themeFillShade="D9"/>
          </w:tcPr>
          <w:p w14:paraId="545CA625" w14:textId="77777777" w:rsidR="00876C45" w:rsidRPr="00876C45" w:rsidRDefault="00876C45" w:rsidP="00876C45">
            <w:pPr>
              <w:tabs>
                <w:tab w:val="center" w:pos="4680"/>
              </w:tabs>
              <w:suppressAutoHyphens/>
              <w:jc w:val="both"/>
              <w:rPr>
                <w:rFonts w:ascii="Arial" w:hAnsi="Arial" w:cs="Arial"/>
              </w:rPr>
            </w:pPr>
          </w:p>
        </w:tc>
        <w:tc>
          <w:tcPr>
            <w:tcW w:w="2592" w:type="dxa"/>
          </w:tcPr>
          <w:p w14:paraId="015EB53C" w14:textId="77777777" w:rsidR="00876C45" w:rsidRPr="00876C45" w:rsidRDefault="00876C45" w:rsidP="00876C45">
            <w:pPr>
              <w:tabs>
                <w:tab w:val="center" w:pos="4680"/>
              </w:tabs>
              <w:suppressAutoHyphens/>
              <w:jc w:val="both"/>
              <w:rPr>
                <w:rFonts w:ascii="Arial" w:hAnsi="Arial" w:cs="Arial"/>
              </w:rPr>
            </w:pPr>
          </w:p>
        </w:tc>
        <w:tc>
          <w:tcPr>
            <w:tcW w:w="809" w:type="dxa"/>
          </w:tcPr>
          <w:p w14:paraId="295B5F78" w14:textId="77777777" w:rsidR="00876C45" w:rsidRPr="00876C45" w:rsidRDefault="00876C45" w:rsidP="00876C45">
            <w:pPr>
              <w:tabs>
                <w:tab w:val="center" w:pos="4680"/>
              </w:tabs>
              <w:suppressAutoHyphens/>
              <w:jc w:val="both"/>
              <w:rPr>
                <w:rFonts w:ascii="Arial" w:hAnsi="Arial" w:cs="Arial"/>
              </w:rPr>
            </w:pPr>
          </w:p>
        </w:tc>
        <w:tc>
          <w:tcPr>
            <w:tcW w:w="893" w:type="dxa"/>
          </w:tcPr>
          <w:p w14:paraId="316A3991" w14:textId="77777777" w:rsidR="00876C45" w:rsidRPr="00876C45" w:rsidRDefault="00876C45" w:rsidP="00876C45">
            <w:pPr>
              <w:tabs>
                <w:tab w:val="center" w:pos="4680"/>
              </w:tabs>
              <w:suppressAutoHyphens/>
              <w:jc w:val="both"/>
              <w:rPr>
                <w:rFonts w:ascii="Arial" w:hAnsi="Arial" w:cs="Arial"/>
              </w:rPr>
            </w:pPr>
          </w:p>
        </w:tc>
      </w:tr>
      <w:tr w:rsidR="00876C45" w:rsidRPr="00876C45" w14:paraId="6E13810C" w14:textId="77777777" w:rsidTr="00DA6B34">
        <w:tc>
          <w:tcPr>
            <w:tcW w:w="3122" w:type="dxa"/>
          </w:tcPr>
          <w:p w14:paraId="53D5C038" w14:textId="77777777" w:rsidR="00876C45" w:rsidRPr="00876C45" w:rsidRDefault="00876C45" w:rsidP="00876C45">
            <w:pPr>
              <w:tabs>
                <w:tab w:val="center" w:pos="4680"/>
              </w:tabs>
              <w:suppressAutoHyphens/>
              <w:jc w:val="both"/>
              <w:rPr>
                <w:rFonts w:ascii="Arial" w:hAnsi="Arial" w:cs="Arial"/>
              </w:rPr>
            </w:pPr>
          </w:p>
        </w:tc>
        <w:tc>
          <w:tcPr>
            <w:tcW w:w="767" w:type="dxa"/>
          </w:tcPr>
          <w:p w14:paraId="4A3C187B" w14:textId="77777777" w:rsidR="00876C45" w:rsidRPr="00876C45" w:rsidRDefault="00876C45" w:rsidP="00876C45">
            <w:pPr>
              <w:tabs>
                <w:tab w:val="center" w:pos="4680"/>
              </w:tabs>
              <w:suppressAutoHyphens/>
              <w:jc w:val="both"/>
              <w:rPr>
                <w:rFonts w:ascii="Arial" w:hAnsi="Arial" w:cs="Arial"/>
              </w:rPr>
            </w:pPr>
          </w:p>
        </w:tc>
        <w:tc>
          <w:tcPr>
            <w:tcW w:w="898" w:type="dxa"/>
          </w:tcPr>
          <w:p w14:paraId="7E841559" w14:textId="77777777" w:rsidR="00876C45" w:rsidRPr="00876C45" w:rsidRDefault="00876C45" w:rsidP="00876C45">
            <w:pPr>
              <w:tabs>
                <w:tab w:val="center" w:pos="4680"/>
              </w:tabs>
              <w:suppressAutoHyphens/>
              <w:jc w:val="both"/>
              <w:rPr>
                <w:rFonts w:ascii="Arial" w:hAnsi="Arial" w:cs="Arial"/>
              </w:rPr>
            </w:pPr>
          </w:p>
        </w:tc>
        <w:tc>
          <w:tcPr>
            <w:tcW w:w="269" w:type="dxa"/>
            <w:shd w:val="clear" w:color="auto" w:fill="D9D9D9" w:themeFill="background1" w:themeFillShade="D9"/>
          </w:tcPr>
          <w:p w14:paraId="2C340267" w14:textId="77777777" w:rsidR="00876C45" w:rsidRPr="00876C45" w:rsidRDefault="00876C45" w:rsidP="00876C45">
            <w:pPr>
              <w:tabs>
                <w:tab w:val="center" w:pos="4680"/>
              </w:tabs>
              <w:suppressAutoHyphens/>
              <w:jc w:val="both"/>
              <w:rPr>
                <w:rFonts w:ascii="Arial" w:hAnsi="Arial" w:cs="Arial"/>
              </w:rPr>
            </w:pPr>
          </w:p>
        </w:tc>
        <w:tc>
          <w:tcPr>
            <w:tcW w:w="2592" w:type="dxa"/>
          </w:tcPr>
          <w:p w14:paraId="624CE1B0" w14:textId="77777777" w:rsidR="00876C45" w:rsidRPr="00876C45" w:rsidRDefault="00876C45" w:rsidP="00876C45">
            <w:pPr>
              <w:tabs>
                <w:tab w:val="center" w:pos="4680"/>
              </w:tabs>
              <w:suppressAutoHyphens/>
              <w:jc w:val="both"/>
              <w:rPr>
                <w:rFonts w:ascii="Arial" w:hAnsi="Arial" w:cs="Arial"/>
              </w:rPr>
            </w:pPr>
          </w:p>
        </w:tc>
        <w:tc>
          <w:tcPr>
            <w:tcW w:w="809" w:type="dxa"/>
          </w:tcPr>
          <w:p w14:paraId="3A7B0696" w14:textId="77777777" w:rsidR="00876C45" w:rsidRPr="00876C45" w:rsidRDefault="00876C45" w:rsidP="00876C45">
            <w:pPr>
              <w:tabs>
                <w:tab w:val="center" w:pos="4680"/>
              </w:tabs>
              <w:suppressAutoHyphens/>
              <w:jc w:val="both"/>
              <w:rPr>
                <w:rFonts w:ascii="Arial" w:hAnsi="Arial" w:cs="Arial"/>
              </w:rPr>
            </w:pPr>
          </w:p>
        </w:tc>
        <w:tc>
          <w:tcPr>
            <w:tcW w:w="893" w:type="dxa"/>
          </w:tcPr>
          <w:p w14:paraId="1CB886AE" w14:textId="77777777" w:rsidR="00876C45" w:rsidRPr="00876C45" w:rsidRDefault="00876C45" w:rsidP="00876C45">
            <w:pPr>
              <w:tabs>
                <w:tab w:val="center" w:pos="4680"/>
              </w:tabs>
              <w:suppressAutoHyphens/>
              <w:jc w:val="both"/>
              <w:rPr>
                <w:rFonts w:ascii="Arial" w:hAnsi="Arial" w:cs="Arial"/>
              </w:rPr>
            </w:pPr>
          </w:p>
        </w:tc>
      </w:tr>
      <w:tr w:rsidR="00876C45" w:rsidRPr="00876C45" w14:paraId="598D30B4" w14:textId="77777777" w:rsidTr="00DA6B34">
        <w:tc>
          <w:tcPr>
            <w:tcW w:w="3122" w:type="dxa"/>
          </w:tcPr>
          <w:p w14:paraId="7D4AA044" w14:textId="77777777" w:rsidR="00876C45" w:rsidRPr="00876C45" w:rsidRDefault="00876C45" w:rsidP="00876C45">
            <w:pPr>
              <w:tabs>
                <w:tab w:val="center" w:pos="4680"/>
              </w:tabs>
              <w:suppressAutoHyphens/>
              <w:jc w:val="both"/>
              <w:rPr>
                <w:rFonts w:ascii="Arial" w:hAnsi="Arial" w:cs="Arial"/>
              </w:rPr>
            </w:pPr>
          </w:p>
        </w:tc>
        <w:tc>
          <w:tcPr>
            <w:tcW w:w="767" w:type="dxa"/>
          </w:tcPr>
          <w:p w14:paraId="32F35B19" w14:textId="77777777" w:rsidR="00876C45" w:rsidRPr="00876C45" w:rsidRDefault="00876C45" w:rsidP="00876C45">
            <w:pPr>
              <w:tabs>
                <w:tab w:val="center" w:pos="4680"/>
              </w:tabs>
              <w:suppressAutoHyphens/>
              <w:jc w:val="both"/>
              <w:rPr>
                <w:rFonts w:ascii="Arial" w:hAnsi="Arial" w:cs="Arial"/>
              </w:rPr>
            </w:pPr>
          </w:p>
        </w:tc>
        <w:tc>
          <w:tcPr>
            <w:tcW w:w="898" w:type="dxa"/>
          </w:tcPr>
          <w:p w14:paraId="3CFA9471" w14:textId="77777777" w:rsidR="00876C45" w:rsidRPr="00876C45" w:rsidRDefault="00876C45" w:rsidP="00876C45">
            <w:pPr>
              <w:tabs>
                <w:tab w:val="center" w:pos="4680"/>
              </w:tabs>
              <w:suppressAutoHyphens/>
              <w:jc w:val="both"/>
              <w:rPr>
                <w:rFonts w:ascii="Arial" w:hAnsi="Arial" w:cs="Arial"/>
              </w:rPr>
            </w:pPr>
          </w:p>
        </w:tc>
        <w:tc>
          <w:tcPr>
            <w:tcW w:w="269" w:type="dxa"/>
            <w:shd w:val="clear" w:color="auto" w:fill="D9D9D9" w:themeFill="background1" w:themeFillShade="D9"/>
          </w:tcPr>
          <w:p w14:paraId="741D7C07" w14:textId="77777777" w:rsidR="00876C45" w:rsidRPr="00876C45" w:rsidRDefault="00876C45" w:rsidP="00876C45">
            <w:pPr>
              <w:tabs>
                <w:tab w:val="center" w:pos="4680"/>
              </w:tabs>
              <w:suppressAutoHyphens/>
              <w:jc w:val="both"/>
              <w:rPr>
                <w:rFonts w:ascii="Arial" w:hAnsi="Arial" w:cs="Arial"/>
              </w:rPr>
            </w:pPr>
          </w:p>
        </w:tc>
        <w:tc>
          <w:tcPr>
            <w:tcW w:w="2592" w:type="dxa"/>
          </w:tcPr>
          <w:p w14:paraId="2A2C159A" w14:textId="77777777" w:rsidR="00876C45" w:rsidRPr="00876C45" w:rsidRDefault="00876C45" w:rsidP="00876C45">
            <w:pPr>
              <w:tabs>
                <w:tab w:val="center" w:pos="4680"/>
              </w:tabs>
              <w:suppressAutoHyphens/>
              <w:jc w:val="both"/>
              <w:rPr>
                <w:rFonts w:ascii="Arial" w:hAnsi="Arial" w:cs="Arial"/>
              </w:rPr>
            </w:pPr>
          </w:p>
        </w:tc>
        <w:tc>
          <w:tcPr>
            <w:tcW w:w="809" w:type="dxa"/>
          </w:tcPr>
          <w:p w14:paraId="78456E90" w14:textId="77777777" w:rsidR="00876C45" w:rsidRPr="00876C45" w:rsidRDefault="00876C45" w:rsidP="00876C45">
            <w:pPr>
              <w:tabs>
                <w:tab w:val="center" w:pos="4680"/>
              </w:tabs>
              <w:suppressAutoHyphens/>
              <w:jc w:val="both"/>
              <w:rPr>
                <w:rFonts w:ascii="Arial" w:hAnsi="Arial" w:cs="Arial"/>
              </w:rPr>
            </w:pPr>
          </w:p>
        </w:tc>
        <w:tc>
          <w:tcPr>
            <w:tcW w:w="893" w:type="dxa"/>
          </w:tcPr>
          <w:p w14:paraId="1AAF7E4E" w14:textId="77777777" w:rsidR="00876C45" w:rsidRPr="00876C45" w:rsidRDefault="00876C45" w:rsidP="00876C45">
            <w:pPr>
              <w:tabs>
                <w:tab w:val="center" w:pos="4680"/>
              </w:tabs>
              <w:suppressAutoHyphens/>
              <w:jc w:val="both"/>
              <w:rPr>
                <w:rFonts w:ascii="Arial" w:hAnsi="Arial" w:cs="Arial"/>
              </w:rPr>
            </w:pPr>
          </w:p>
        </w:tc>
      </w:tr>
      <w:tr w:rsidR="00876C45" w:rsidRPr="00876C45" w14:paraId="55CC25A3" w14:textId="77777777" w:rsidTr="00DA6B34">
        <w:tc>
          <w:tcPr>
            <w:tcW w:w="3122" w:type="dxa"/>
          </w:tcPr>
          <w:p w14:paraId="18925657" w14:textId="77777777" w:rsidR="00876C45" w:rsidRPr="00876C45" w:rsidRDefault="00876C45" w:rsidP="00876C45">
            <w:pPr>
              <w:tabs>
                <w:tab w:val="center" w:pos="4680"/>
              </w:tabs>
              <w:suppressAutoHyphens/>
              <w:jc w:val="both"/>
              <w:rPr>
                <w:rFonts w:ascii="Arial" w:hAnsi="Arial" w:cs="Arial"/>
              </w:rPr>
            </w:pPr>
          </w:p>
        </w:tc>
        <w:tc>
          <w:tcPr>
            <w:tcW w:w="767" w:type="dxa"/>
          </w:tcPr>
          <w:p w14:paraId="4106FF21" w14:textId="77777777" w:rsidR="00876C45" w:rsidRPr="00876C45" w:rsidRDefault="00876C45" w:rsidP="00876C45">
            <w:pPr>
              <w:tabs>
                <w:tab w:val="center" w:pos="4680"/>
              </w:tabs>
              <w:suppressAutoHyphens/>
              <w:jc w:val="both"/>
              <w:rPr>
                <w:rFonts w:ascii="Arial" w:hAnsi="Arial" w:cs="Arial"/>
              </w:rPr>
            </w:pPr>
          </w:p>
        </w:tc>
        <w:tc>
          <w:tcPr>
            <w:tcW w:w="898" w:type="dxa"/>
          </w:tcPr>
          <w:p w14:paraId="44765F51" w14:textId="77777777" w:rsidR="00876C45" w:rsidRPr="00876C45" w:rsidRDefault="00876C45" w:rsidP="00876C45">
            <w:pPr>
              <w:tabs>
                <w:tab w:val="center" w:pos="4680"/>
              </w:tabs>
              <w:suppressAutoHyphens/>
              <w:jc w:val="both"/>
              <w:rPr>
                <w:rFonts w:ascii="Arial" w:hAnsi="Arial" w:cs="Arial"/>
              </w:rPr>
            </w:pPr>
          </w:p>
        </w:tc>
        <w:tc>
          <w:tcPr>
            <w:tcW w:w="269" w:type="dxa"/>
            <w:shd w:val="clear" w:color="auto" w:fill="D9D9D9" w:themeFill="background1" w:themeFillShade="D9"/>
          </w:tcPr>
          <w:p w14:paraId="0C338776" w14:textId="77777777" w:rsidR="00876C45" w:rsidRPr="00876C45" w:rsidRDefault="00876C45" w:rsidP="00876C45">
            <w:pPr>
              <w:tabs>
                <w:tab w:val="center" w:pos="4680"/>
              </w:tabs>
              <w:suppressAutoHyphens/>
              <w:jc w:val="both"/>
              <w:rPr>
                <w:rFonts w:ascii="Arial" w:hAnsi="Arial" w:cs="Arial"/>
              </w:rPr>
            </w:pPr>
          </w:p>
        </w:tc>
        <w:tc>
          <w:tcPr>
            <w:tcW w:w="2592" w:type="dxa"/>
          </w:tcPr>
          <w:p w14:paraId="2FE075F6" w14:textId="77777777" w:rsidR="00876C45" w:rsidRPr="00876C45" w:rsidRDefault="00876C45" w:rsidP="00876C45">
            <w:pPr>
              <w:tabs>
                <w:tab w:val="center" w:pos="4680"/>
              </w:tabs>
              <w:suppressAutoHyphens/>
              <w:jc w:val="both"/>
              <w:rPr>
                <w:rFonts w:ascii="Arial" w:hAnsi="Arial" w:cs="Arial"/>
              </w:rPr>
            </w:pPr>
          </w:p>
        </w:tc>
        <w:tc>
          <w:tcPr>
            <w:tcW w:w="809" w:type="dxa"/>
          </w:tcPr>
          <w:p w14:paraId="511A2BC4" w14:textId="77777777" w:rsidR="00876C45" w:rsidRPr="00876C45" w:rsidRDefault="00876C45" w:rsidP="00876C45">
            <w:pPr>
              <w:tabs>
                <w:tab w:val="center" w:pos="4680"/>
              </w:tabs>
              <w:suppressAutoHyphens/>
              <w:jc w:val="both"/>
              <w:rPr>
                <w:rFonts w:ascii="Arial" w:hAnsi="Arial" w:cs="Arial"/>
              </w:rPr>
            </w:pPr>
          </w:p>
        </w:tc>
        <w:tc>
          <w:tcPr>
            <w:tcW w:w="893" w:type="dxa"/>
          </w:tcPr>
          <w:p w14:paraId="740DF064" w14:textId="77777777" w:rsidR="00876C45" w:rsidRPr="00876C45" w:rsidRDefault="00876C45" w:rsidP="00876C45">
            <w:pPr>
              <w:tabs>
                <w:tab w:val="center" w:pos="4680"/>
              </w:tabs>
              <w:suppressAutoHyphens/>
              <w:jc w:val="both"/>
              <w:rPr>
                <w:rFonts w:ascii="Arial" w:hAnsi="Arial" w:cs="Arial"/>
              </w:rPr>
            </w:pPr>
          </w:p>
        </w:tc>
      </w:tr>
      <w:tr w:rsidR="00876C45" w:rsidRPr="00876C45" w14:paraId="25FA9D7B" w14:textId="77777777" w:rsidTr="00DA6B34">
        <w:tc>
          <w:tcPr>
            <w:tcW w:w="3122" w:type="dxa"/>
          </w:tcPr>
          <w:p w14:paraId="13CCBB0E" w14:textId="77777777" w:rsidR="00876C45" w:rsidRPr="00876C45" w:rsidRDefault="00876C45" w:rsidP="00876C45">
            <w:pPr>
              <w:tabs>
                <w:tab w:val="center" w:pos="4680"/>
              </w:tabs>
              <w:suppressAutoHyphens/>
              <w:jc w:val="both"/>
              <w:rPr>
                <w:rFonts w:ascii="Arial" w:hAnsi="Arial" w:cs="Arial"/>
              </w:rPr>
            </w:pPr>
          </w:p>
        </w:tc>
        <w:tc>
          <w:tcPr>
            <w:tcW w:w="767" w:type="dxa"/>
          </w:tcPr>
          <w:p w14:paraId="3030BD96" w14:textId="77777777" w:rsidR="00876C45" w:rsidRPr="00876C45" w:rsidRDefault="00876C45" w:rsidP="00876C45">
            <w:pPr>
              <w:tabs>
                <w:tab w:val="center" w:pos="4680"/>
              </w:tabs>
              <w:suppressAutoHyphens/>
              <w:jc w:val="both"/>
              <w:rPr>
                <w:rFonts w:ascii="Arial" w:hAnsi="Arial" w:cs="Arial"/>
              </w:rPr>
            </w:pPr>
          </w:p>
        </w:tc>
        <w:tc>
          <w:tcPr>
            <w:tcW w:w="898" w:type="dxa"/>
          </w:tcPr>
          <w:p w14:paraId="58E5F17E" w14:textId="77777777" w:rsidR="00876C45" w:rsidRPr="00876C45" w:rsidRDefault="00876C45" w:rsidP="00876C45">
            <w:pPr>
              <w:tabs>
                <w:tab w:val="center" w:pos="4680"/>
              </w:tabs>
              <w:suppressAutoHyphens/>
              <w:jc w:val="both"/>
              <w:rPr>
                <w:rFonts w:ascii="Arial" w:hAnsi="Arial" w:cs="Arial"/>
              </w:rPr>
            </w:pPr>
          </w:p>
        </w:tc>
        <w:tc>
          <w:tcPr>
            <w:tcW w:w="269" w:type="dxa"/>
            <w:shd w:val="clear" w:color="auto" w:fill="D9D9D9" w:themeFill="background1" w:themeFillShade="D9"/>
          </w:tcPr>
          <w:p w14:paraId="086E4BFD" w14:textId="77777777" w:rsidR="00876C45" w:rsidRPr="00876C45" w:rsidRDefault="00876C45" w:rsidP="00876C45">
            <w:pPr>
              <w:tabs>
                <w:tab w:val="center" w:pos="4680"/>
              </w:tabs>
              <w:suppressAutoHyphens/>
              <w:jc w:val="both"/>
              <w:rPr>
                <w:rFonts w:ascii="Arial" w:hAnsi="Arial" w:cs="Arial"/>
              </w:rPr>
            </w:pPr>
          </w:p>
        </w:tc>
        <w:tc>
          <w:tcPr>
            <w:tcW w:w="2592" w:type="dxa"/>
          </w:tcPr>
          <w:p w14:paraId="0A65DAE4" w14:textId="77777777" w:rsidR="00876C45" w:rsidRPr="00876C45" w:rsidRDefault="00876C45" w:rsidP="00876C45">
            <w:pPr>
              <w:tabs>
                <w:tab w:val="center" w:pos="4680"/>
              </w:tabs>
              <w:suppressAutoHyphens/>
              <w:jc w:val="both"/>
              <w:rPr>
                <w:rFonts w:ascii="Arial" w:hAnsi="Arial" w:cs="Arial"/>
              </w:rPr>
            </w:pPr>
          </w:p>
        </w:tc>
        <w:tc>
          <w:tcPr>
            <w:tcW w:w="809" w:type="dxa"/>
          </w:tcPr>
          <w:p w14:paraId="008B163A" w14:textId="77777777" w:rsidR="00876C45" w:rsidRPr="00876C45" w:rsidRDefault="00876C45" w:rsidP="00876C45">
            <w:pPr>
              <w:tabs>
                <w:tab w:val="center" w:pos="4680"/>
              </w:tabs>
              <w:suppressAutoHyphens/>
              <w:jc w:val="both"/>
              <w:rPr>
                <w:rFonts w:ascii="Arial" w:hAnsi="Arial" w:cs="Arial"/>
              </w:rPr>
            </w:pPr>
          </w:p>
        </w:tc>
        <w:tc>
          <w:tcPr>
            <w:tcW w:w="893" w:type="dxa"/>
          </w:tcPr>
          <w:p w14:paraId="72E067CA" w14:textId="77777777" w:rsidR="00876C45" w:rsidRPr="00876C45" w:rsidRDefault="00876C45" w:rsidP="00876C45">
            <w:pPr>
              <w:tabs>
                <w:tab w:val="center" w:pos="4680"/>
              </w:tabs>
              <w:suppressAutoHyphens/>
              <w:jc w:val="both"/>
              <w:rPr>
                <w:rFonts w:ascii="Arial" w:hAnsi="Arial" w:cs="Arial"/>
              </w:rPr>
            </w:pPr>
          </w:p>
        </w:tc>
      </w:tr>
      <w:tr w:rsidR="00876C45" w:rsidRPr="00876C45" w14:paraId="46BD8279" w14:textId="77777777" w:rsidTr="00DA6B34">
        <w:tc>
          <w:tcPr>
            <w:tcW w:w="3122" w:type="dxa"/>
          </w:tcPr>
          <w:p w14:paraId="1A7848AF" w14:textId="77777777" w:rsidR="00876C45" w:rsidRPr="00876C45" w:rsidRDefault="00876C45" w:rsidP="00876C45">
            <w:pPr>
              <w:tabs>
                <w:tab w:val="center" w:pos="4680"/>
              </w:tabs>
              <w:suppressAutoHyphens/>
              <w:jc w:val="both"/>
              <w:rPr>
                <w:rFonts w:ascii="Arial" w:hAnsi="Arial" w:cs="Arial"/>
              </w:rPr>
            </w:pPr>
          </w:p>
        </w:tc>
        <w:tc>
          <w:tcPr>
            <w:tcW w:w="767" w:type="dxa"/>
          </w:tcPr>
          <w:p w14:paraId="1389229D" w14:textId="77777777" w:rsidR="00876C45" w:rsidRPr="00876C45" w:rsidRDefault="00876C45" w:rsidP="00876C45">
            <w:pPr>
              <w:tabs>
                <w:tab w:val="center" w:pos="4680"/>
              </w:tabs>
              <w:suppressAutoHyphens/>
              <w:jc w:val="both"/>
              <w:rPr>
                <w:rFonts w:ascii="Arial" w:hAnsi="Arial" w:cs="Arial"/>
              </w:rPr>
            </w:pPr>
          </w:p>
        </w:tc>
        <w:tc>
          <w:tcPr>
            <w:tcW w:w="898" w:type="dxa"/>
          </w:tcPr>
          <w:p w14:paraId="0F01ADFD" w14:textId="77777777" w:rsidR="00876C45" w:rsidRPr="00876C45" w:rsidRDefault="00876C45" w:rsidP="00876C45">
            <w:pPr>
              <w:tabs>
                <w:tab w:val="center" w:pos="4680"/>
              </w:tabs>
              <w:suppressAutoHyphens/>
              <w:jc w:val="both"/>
              <w:rPr>
                <w:rFonts w:ascii="Arial" w:hAnsi="Arial" w:cs="Arial"/>
              </w:rPr>
            </w:pPr>
          </w:p>
        </w:tc>
        <w:tc>
          <w:tcPr>
            <w:tcW w:w="269" w:type="dxa"/>
            <w:shd w:val="clear" w:color="auto" w:fill="D9D9D9" w:themeFill="background1" w:themeFillShade="D9"/>
          </w:tcPr>
          <w:p w14:paraId="4E7C8B4A" w14:textId="77777777" w:rsidR="00876C45" w:rsidRPr="00876C45" w:rsidRDefault="00876C45" w:rsidP="00876C45">
            <w:pPr>
              <w:tabs>
                <w:tab w:val="center" w:pos="4680"/>
              </w:tabs>
              <w:suppressAutoHyphens/>
              <w:jc w:val="both"/>
              <w:rPr>
                <w:rFonts w:ascii="Arial" w:hAnsi="Arial" w:cs="Arial"/>
              </w:rPr>
            </w:pPr>
          </w:p>
        </w:tc>
        <w:tc>
          <w:tcPr>
            <w:tcW w:w="2592" w:type="dxa"/>
          </w:tcPr>
          <w:p w14:paraId="1AF8818F" w14:textId="77777777" w:rsidR="00876C45" w:rsidRPr="00876C45" w:rsidRDefault="00876C45" w:rsidP="00876C45">
            <w:pPr>
              <w:tabs>
                <w:tab w:val="center" w:pos="4680"/>
              </w:tabs>
              <w:suppressAutoHyphens/>
              <w:jc w:val="both"/>
              <w:rPr>
                <w:rFonts w:ascii="Arial" w:hAnsi="Arial" w:cs="Arial"/>
              </w:rPr>
            </w:pPr>
          </w:p>
        </w:tc>
        <w:tc>
          <w:tcPr>
            <w:tcW w:w="809" w:type="dxa"/>
          </w:tcPr>
          <w:p w14:paraId="4A8EFF19" w14:textId="77777777" w:rsidR="00876C45" w:rsidRPr="00876C45" w:rsidRDefault="00876C45" w:rsidP="00876C45">
            <w:pPr>
              <w:tabs>
                <w:tab w:val="center" w:pos="4680"/>
              </w:tabs>
              <w:suppressAutoHyphens/>
              <w:jc w:val="both"/>
              <w:rPr>
                <w:rFonts w:ascii="Arial" w:hAnsi="Arial" w:cs="Arial"/>
              </w:rPr>
            </w:pPr>
          </w:p>
        </w:tc>
        <w:tc>
          <w:tcPr>
            <w:tcW w:w="893" w:type="dxa"/>
          </w:tcPr>
          <w:p w14:paraId="6ADD4C1A" w14:textId="77777777" w:rsidR="00876C45" w:rsidRPr="00876C45" w:rsidRDefault="00876C45" w:rsidP="00876C45">
            <w:pPr>
              <w:tabs>
                <w:tab w:val="center" w:pos="4680"/>
              </w:tabs>
              <w:suppressAutoHyphens/>
              <w:jc w:val="both"/>
              <w:rPr>
                <w:rFonts w:ascii="Arial" w:hAnsi="Arial" w:cs="Arial"/>
              </w:rPr>
            </w:pPr>
          </w:p>
        </w:tc>
      </w:tr>
    </w:tbl>
    <w:p w14:paraId="6F432DB4" w14:textId="77777777" w:rsidR="00876C45" w:rsidRPr="00876C45" w:rsidRDefault="00876C45" w:rsidP="00876C45">
      <w:pPr>
        <w:tabs>
          <w:tab w:val="center" w:pos="4680"/>
        </w:tabs>
        <w:suppressAutoHyphens/>
        <w:jc w:val="both"/>
        <w:rPr>
          <w:rFonts w:ascii="Arial" w:hAnsi="Arial" w:cs="Arial"/>
          <w:spacing w:val="-3"/>
          <w:szCs w:val="24"/>
        </w:rPr>
      </w:pPr>
      <w:r w:rsidRPr="00876C45">
        <w:rPr>
          <w:rFonts w:ascii="Arial" w:hAnsi="Arial" w:cs="Arial"/>
          <w:spacing w:val="-3"/>
          <w:szCs w:val="24"/>
        </w:rPr>
        <w:t>Use additional sheet if necessary</w:t>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2A84DAA6"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CD779E" w:rsidRPr="00CD779E">
      <w:rPr>
        <w:rFonts w:ascii="Arial" w:hAnsi="Arial"/>
        <w:sz w:val="16"/>
      </w:rPr>
      <w:t>\2023\23-225 Roundabout Feasibility Study\1DD - Design Documents\2 - Final Docs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868"/>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43C5"/>
    <w:multiLevelType w:val="hybridMultilevel"/>
    <w:tmpl w:val="CB0C0688"/>
    <w:lvl w:ilvl="0" w:tplc="D548E63A">
      <w:start w:val="1"/>
      <w:numFmt w:val="decimal"/>
      <w:lvlText w:val="%1."/>
      <w:lvlJc w:val="left"/>
      <w:pPr>
        <w:ind w:left="90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2E18AC"/>
    <w:multiLevelType w:val="hybridMultilevel"/>
    <w:tmpl w:val="20F846B2"/>
    <w:lvl w:ilvl="0" w:tplc="7F821B42">
      <w:start w:val="1"/>
      <w:numFmt w:val="upperRoman"/>
      <w:lvlText w:val="%1."/>
      <w:lvlJc w:val="left"/>
      <w:pPr>
        <w:ind w:left="1440" w:hanging="78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115478D1"/>
    <w:multiLevelType w:val="hybridMultilevel"/>
    <w:tmpl w:val="9E862A28"/>
    <w:lvl w:ilvl="0" w:tplc="8E306DD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D2C0E"/>
    <w:multiLevelType w:val="hybridMultilevel"/>
    <w:tmpl w:val="AB06717E"/>
    <w:lvl w:ilvl="0" w:tplc="8AF4363A">
      <w:start w:val="1"/>
      <w:numFmt w:val="decimal"/>
      <w:lvlText w:val="%1."/>
      <w:lvlJc w:val="left"/>
      <w:pPr>
        <w:ind w:left="2160" w:hanging="360"/>
      </w:pPr>
      <w:rPr>
        <w:b w:val="0"/>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1BEE2194"/>
    <w:multiLevelType w:val="multilevel"/>
    <w:tmpl w:val="A83481E6"/>
    <w:lvl w:ilvl="0">
      <w:start w:val="1"/>
      <w:numFmt w:val="upperLetter"/>
      <w:lvlText w:val="%1."/>
      <w:lvlJc w:val="left"/>
      <w:pPr>
        <w:ind w:left="360" w:firstLine="0"/>
      </w:pPr>
      <w:rPr>
        <w:i w:val="0"/>
      </w:r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rPr>
        <w:b w:val="0"/>
        <w:bCs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27927AC"/>
    <w:multiLevelType w:val="hybridMultilevel"/>
    <w:tmpl w:val="5468A0F8"/>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C0C57"/>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A937B9D"/>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0751E"/>
    <w:multiLevelType w:val="hybridMultilevel"/>
    <w:tmpl w:val="1276B55E"/>
    <w:lvl w:ilvl="0" w:tplc="AF201166">
      <w:start w:val="1"/>
      <w:numFmt w:val="decimal"/>
      <w:lvlText w:val="%1."/>
      <w:lvlJc w:val="left"/>
      <w:pPr>
        <w:ind w:left="1710" w:hanging="360"/>
      </w:pPr>
      <w:rPr>
        <w:i w:val="0"/>
      </w:rPr>
    </w:lvl>
    <w:lvl w:ilvl="1" w:tplc="8028E1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92C97"/>
    <w:multiLevelType w:val="hybridMultilevel"/>
    <w:tmpl w:val="851AAD0E"/>
    <w:lvl w:ilvl="0" w:tplc="F968B060">
      <w:start w:val="1"/>
      <w:numFmt w:val="upp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F30613"/>
    <w:multiLevelType w:val="multilevel"/>
    <w:tmpl w:val="04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2" w15:restartNumberingAfterBreak="0">
    <w:nsid w:val="396F0EE7"/>
    <w:multiLevelType w:val="hybridMultilevel"/>
    <w:tmpl w:val="BBFC34D6"/>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C67FD"/>
    <w:multiLevelType w:val="hybridMultilevel"/>
    <w:tmpl w:val="2D2A041A"/>
    <w:lvl w:ilvl="0" w:tplc="8FEE08C2">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50B21"/>
    <w:multiLevelType w:val="hybridMultilevel"/>
    <w:tmpl w:val="2AAC8566"/>
    <w:lvl w:ilvl="0" w:tplc="59BE5A90">
      <w:start w:val="1"/>
      <w:numFmt w:val="upperRoman"/>
      <w:lvlText w:val="%1."/>
      <w:lvlJc w:val="left"/>
      <w:pPr>
        <w:ind w:left="4140" w:hanging="360"/>
      </w:pPr>
      <w:rPr>
        <w:rFonts w:ascii="Arial" w:hAnsi="Arial" w:hint="default"/>
        <w:b/>
        <w:i w:val="0"/>
        <w:color w:val="auto"/>
        <w:sz w:val="24"/>
      </w:rPr>
    </w:lvl>
    <w:lvl w:ilvl="1" w:tplc="26A2975A">
      <w:start w:val="1"/>
      <w:numFmt w:val="lowerLetter"/>
      <w:lvlText w:val="%2."/>
      <w:lvlJc w:val="left"/>
      <w:pPr>
        <w:ind w:left="5928" w:hanging="720"/>
      </w:pPr>
      <w:rPr>
        <w:rFonts w:hint="default"/>
      </w:rPr>
    </w:lvl>
    <w:lvl w:ilvl="2" w:tplc="0409001B" w:tentative="1">
      <w:start w:val="1"/>
      <w:numFmt w:val="lowerRoman"/>
      <w:lvlText w:val="%3."/>
      <w:lvlJc w:val="right"/>
      <w:pPr>
        <w:ind w:left="6288" w:hanging="180"/>
      </w:pPr>
    </w:lvl>
    <w:lvl w:ilvl="3" w:tplc="0409000F" w:tentative="1">
      <w:start w:val="1"/>
      <w:numFmt w:val="decimal"/>
      <w:lvlText w:val="%4."/>
      <w:lvlJc w:val="left"/>
      <w:pPr>
        <w:ind w:left="7008" w:hanging="360"/>
      </w:pPr>
    </w:lvl>
    <w:lvl w:ilvl="4" w:tplc="04090019" w:tentative="1">
      <w:start w:val="1"/>
      <w:numFmt w:val="lowerLetter"/>
      <w:lvlText w:val="%5."/>
      <w:lvlJc w:val="left"/>
      <w:pPr>
        <w:ind w:left="7728" w:hanging="360"/>
      </w:pPr>
    </w:lvl>
    <w:lvl w:ilvl="5" w:tplc="0409001B" w:tentative="1">
      <w:start w:val="1"/>
      <w:numFmt w:val="lowerRoman"/>
      <w:lvlText w:val="%6."/>
      <w:lvlJc w:val="right"/>
      <w:pPr>
        <w:ind w:left="8448" w:hanging="180"/>
      </w:pPr>
    </w:lvl>
    <w:lvl w:ilvl="6" w:tplc="0409000F" w:tentative="1">
      <w:start w:val="1"/>
      <w:numFmt w:val="decimal"/>
      <w:lvlText w:val="%7."/>
      <w:lvlJc w:val="left"/>
      <w:pPr>
        <w:ind w:left="9168" w:hanging="360"/>
      </w:pPr>
    </w:lvl>
    <w:lvl w:ilvl="7" w:tplc="04090019" w:tentative="1">
      <w:start w:val="1"/>
      <w:numFmt w:val="lowerLetter"/>
      <w:lvlText w:val="%8."/>
      <w:lvlJc w:val="left"/>
      <w:pPr>
        <w:ind w:left="9888" w:hanging="360"/>
      </w:pPr>
    </w:lvl>
    <w:lvl w:ilvl="8" w:tplc="0409001B" w:tentative="1">
      <w:start w:val="1"/>
      <w:numFmt w:val="lowerRoman"/>
      <w:lvlText w:val="%9."/>
      <w:lvlJc w:val="right"/>
      <w:pPr>
        <w:ind w:left="10608" w:hanging="180"/>
      </w:pPr>
    </w:lvl>
  </w:abstractNum>
  <w:abstractNum w:abstractNumId="15" w15:restartNumberingAfterBreak="0">
    <w:nsid w:val="44245449"/>
    <w:multiLevelType w:val="hybridMultilevel"/>
    <w:tmpl w:val="964E9E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C49692">
      <w:start w:val="1"/>
      <w:numFmt w:val="decimal"/>
      <w:lvlText w:val="%4."/>
      <w:lvlJc w:val="left"/>
      <w:pPr>
        <w:ind w:left="3180" w:hanging="660"/>
      </w:pPr>
      <w:rPr>
        <w:rFonts w:hint="default"/>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52817"/>
    <w:multiLevelType w:val="hybridMultilevel"/>
    <w:tmpl w:val="4BEE6046"/>
    <w:lvl w:ilvl="0" w:tplc="80E8D1D4">
      <w:start w:val="1"/>
      <w:numFmt w:val="upperLetter"/>
      <w:lvlText w:val="%1."/>
      <w:lvlJc w:val="left"/>
      <w:pPr>
        <w:ind w:left="720" w:hanging="360"/>
      </w:pPr>
      <w:rPr>
        <w:b w:val="0"/>
      </w:rPr>
    </w:lvl>
    <w:lvl w:ilvl="1" w:tplc="2980711A">
      <w:start w:val="1"/>
      <w:numFmt w:val="decimal"/>
      <w:lvlText w:val="%2."/>
      <w:lvlJc w:val="left"/>
      <w:pPr>
        <w:ind w:left="1440" w:hanging="360"/>
      </w:pPr>
      <w:rPr>
        <w:rFonts w:ascii="Arial" w:eastAsia="Times New Roman" w:hAnsi="Arial" w:cs="Arial"/>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562736"/>
    <w:multiLevelType w:val="hybridMultilevel"/>
    <w:tmpl w:val="027EE132"/>
    <w:lvl w:ilvl="0" w:tplc="245E8F5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54672"/>
    <w:multiLevelType w:val="hybridMultilevel"/>
    <w:tmpl w:val="9458722E"/>
    <w:lvl w:ilvl="0" w:tplc="7EC86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736344"/>
    <w:multiLevelType w:val="hybridMultilevel"/>
    <w:tmpl w:val="07C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58C8"/>
    <w:multiLevelType w:val="hybridMultilevel"/>
    <w:tmpl w:val="7E8A0624"/>
    <w:lvl w:ilvl="0" w:tplc="04090015">
      <w:start w:val="1"/>
      <w:numFmt w:val="upperLetter"/>
      <w:lvlText w:val="%1."/>
      <w:lvlJc w:val="left"/>
      <w:pPr>
        <w:ind w:left="990" w:hanging="360"/>
      </w:pPr>
      <w:rPr>
        <w:rFonts w:hint="default"/>
        <w:b w:val="0"/>
        <w:sz w:val="24"/>
        <w:szCs w:val="24"/>
      </w:rPr>
    </w:lvl>
    <w:lvl w:ilvl="1" w:tplc="671E67C8">
      <w:start w:val="1"/>
      <w:numFmt w:val="decimal"/>
      <w:lvlText w:val="%2."/>
      <w:lvlJc w:val="left"/>
      <w:pPr>
        <w:ind w:left="1260" w:hanging="360"/>
      </w:pPr>
      <w:rPr>
        <w:rFonts w:hint="default"/>
        <w:i w:val="0"/>
      </w:rPr>
    </w:lvl>
    <w:lvl w:ilvl="2" w:tplc="C78A80A4">
      <w:start w:val="1"/>
      <w:numFmt w:val="lowerLetter"/>
      <w:lvlText w:val="%3."/>
      <w:lvlJc w:val="left"/>
      <w:pPr>
        <w:ind w:left="2430" w:hanging="180"/>
      </w:pPr>
      <w:rPr>
        <w:i w:val="0"/>
      </w:rPr>
    </w:lvl>
    <w:lvl w:ilvl="3" w:tplc="0409001B">
      <w:start w:val="1"/>
      <w:numFmt w:val="lowerRoman"/>
      <w:lvlText w:val="%4."/>
      <w:lvlJc w:val="righ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A7B73A2"/>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B3C491A"/>
    <w:multiLevelType w:val="hybridMultilevel"/>
    <w:tmpl w:val="3A82E850"/>
    <w:lvl w:ilvl="0" w:tplc="04090015">
      <w:start w:val="1"/>
      <w:numFmt w:val="upperLetter"/>
      <w:lvlText w:val="%1."/>
      <w:lvlJc w:val="left"/>
      <w:pPr>
        <w:ind w:left="90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DC3D43"/>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F2C61"/>
    <w:multiLevelType w:val="hybridMultilevel"/>
    <w:tmpl w:val="3D9864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F9A6954"/>
    <w:multiLevelType w:val="hybridMultilevel"/>
    <w:tmpl w:val="432C4958"/>
    <w:lvl w:ilvl="0" w:tplc="C0F4C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F5043F"/>
    <w:multiLevelType w:val="hybridMultilevel"/>
    <w:tmpl w:val="3AF4F824"/>
    <w:lvl w:ilvl="0" w:tplc="6A3C1144">
      <w:start w:val="3"/>
      <w:numFmt w:val="decimal"/>
      <w:lvlText w:val="%1."/>
      <w:lvlJc w:val="left"/>
      <w:pPr>
        <w:ind w:left="17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D2655"/>
    <w:multiLevelType w:val="hybridMultilevel"/>
    <w:tmpl w:val="22E4F1FA"/>
    <w:lvl w:ilvl="0" w:tplc="AAA03B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555329"/>
    <w:multiLevelType w:val="hybridMultilevel"/>
    <w:tmpl w:val="3D986400"/>
    <w:lvl w:ilvl="0" w:tplc="04090019">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1" w15:restartNumberingAfterBreak="0">
    <w:nsid w:val="68513C95"/>
    <w:multiLevelType w:val="multilevel"/>
    <w:tmpl w:val="CC6494BA"/>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6E4F26B4"/>
    <w:multiLevelType w:val="hybridMultilevel"/>
    <w:tmpl w:val="F36A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C3475"/>
    <w:multiLevelType w:val="hybridMultilevel"/>
    <w:tmpl w:val="5C2C8A40"/>
    <w:lvl w:ilvl="0" w:tplc="7EC8632A">
      <w:start w:val="1"/>
      <w:numFmt w:val="decimal"/>
      <w:lvlText w:val="%1."/>
      <w:lvlJc w:val="left"/>
      <w:pPr>
        <w:tabs>
          <w:tab w:val="num" w:pos="1080"/>
        </w:tabs>
        <w:ind w:left="1080" w:hanging="360"/>
      </w:pPr>
      <w:rPr>
        <w:rFonts w:hint="default"/>
      </w:rPr>
    </w:lvl>
    <w:lvl w:ilvl="1" w:tplc="28CEBA46">
      <w:start w:val="1"/>
      <w:numFmt w:val="lowerLetter"/>
      <w:lvlText w:val="%2."/>
      <w:lvlJc w:val="left"/>
      <w:pPr>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4A0E15"/>
    <w:multiLevelType w:val="hybridMultilevel"/>
    <w:tmpl w:val="CCF2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40306"/>
    <w:multiLevelType w:val="hybridMultilevel"/>
    <w:tmpl w:val="3D8A6BDC"/>
    <w:lvl w:ilvl="0" w:tplc="04090015">
      <w:start w:val="1"/>
      <w:numFmt w:val="upperLetter"/>
      <w:lvlText w:val="%1."/>
      <w:lvlJc w:val="left"/>
      <w:pPr>
        <w:ind w:left="990" w:hanging="360"/>
      </w:pPr>
      <w:rPr>
        <w:rFonts w:hint="default"/>
        <w:b w:val="0"/>
        <w:sz w:val="24"/>
        <w:szCs w:val="24"/>
      </w:rPr>
    </w:lvl>
    <w:lvl w:ilvl="1" w:tplc="AF201166">
      <w:start w:val="1"/>
      <w:numFmt w:val="decimal"/>
      <w:lvlText w:val="%2."/>
      <w:lvlJc w:val="left"/>
      <w:pPr>
        <w:ind w:left="1710" w:hanging="360"/>
      </w:pPr>
      <w:rPr>
        <w:i w:val="0"/>
      </w:rPr>
    </w:lvl>
    <w:lvl w:ilvl="2" w:tplc="04090019">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42392512">
    <w:abstractNumId w:val="19"/>
  </w:num>
  <w:num w:numId="2" w16cid:durableId="267280065">
    <w:abstractNumId w:val="33"/>
  </w:num>
  <w:num w:numId="3" w16cid:durableId="961687693">
    <w:abstractNumId w:val="2"/>
  </w:num>
  <w:num w:numId="4" w16cid:durableId="113671047">
    <w:abstractNumId w:val="20"/>
  </w:num>
  <w:num w:numId="5" w16cid:durableId="1895000720">
    <w:abstractNumId w:val="27"/>
  </w:num>
  <w:num w:numId="6" w16cid:durableId="234316924">
    <w:abstractNumId w:val="6"/>
  </w:num>
  <w:num w:numId="7" w16cid:durableId="48387919">
    <w:abstractNumId w:val="18"/>
  </w:num>
  <w:num w:numId="8" w16cid:durableId="68499087">
    <w:abstractNumId w:val="29"/>
  </w:num>
  <w:num w:numId="9" w16cid:durableId="321352032">
    <w:abstractNumId w:val="15"/>
  </w:num>
  <w:num w:numId="10" w16cid:durableId="728186383">
    <w:abstractNumId w:val="10"/>
  </w:num>
  <w:num w:numId="11" w16cid:durableId="1435442310">
    <w:abstractNumId w:val="14"/>
  </w:num>
  <w:num w:numId="12" w16cid:durableId="491877909">
    <w:abstractNumId w:val="21"/>
  </w:num>
  <w:num w:numId="13" w16cid:durableId="873201687">
    <w:abstractNumId w:val="35"/>
  </w:num>
  <w:num w:numId="14" w16cid:durableId="841360089">
    <w:abstractNumId w:val="12"/>
  </w:num>
  <w:num w:numId="15" w16cid:durableId="1239098208">
    <w:abstractNumId w:val="30"/>
  </w:num>
  <w:num w:numId="16" w16cid:durableId="1425567956">
    <w:abstractNumId w:val="0"/>
  </w:num>
  <w:num w:numId="17" w16cid:durableId="123043249">
    <w:abstractNumId w:val="8"/>
  </w:num>
  <w:num w:numId="18" w16cid:durableId="36707849">
    <w:abstractNumId w:val="26"/>
  </w:num>
  <w:num w:numId="19" w16cid:durableId="1768498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415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069162">
    <w:abstractNumId w:val="13"/>
  </w:num>
  <w:num w:numId="22" w16cid:durableId="1703363596">
    <w:abstractNumId w:val="3"/>
  </w:num>
  <w:num w:numId="23" w16cid:durableId="993025564">
    <w:abstractNumId w:val="17"/>
  </w:num>
  <w:num w:numId="24" w16cid:durableId="1840197030">
    <w:abstractNumId w:val="28"/>
  </w:num>
  <w:num w:numId="25" w16cid:durableId="120198521">
    <w:abstractNumId w:val="16"/>
  </w:num>
  <w:num w:numId="26" w16cid:durableId="1005592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0168292">
    <w:abstractNumId w:val="25"/>
  </w:num>
  <w:num w:numId="28" w16cid:durableId="616520721">
    <w:abstractNumId w:val="5"/>
  </w:num>
  <w:num w:numId="29" w16cid:durableId="744492754">
    <w:abstractNumId w:val="31"/>
  </w:num>
  <w:num w:numId="30" w16cid:durableId="1847790130">
    <w:abstractNumId w:val="22"/>
  </w:num>
  <w:num w:numId="31" w16cid:durableId="1249533666">
    <w:abstractNumId w:val="24"/>
  </w:num>
  <w:num w:numId="32" w16cid:durableId="229776334">
    <w:abstractNumId w:val="7"/>
  </w:num>
  <w:num w:numId="33" w16cid:durableId="1838642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5711650">
    <w:abstractNumId w:val="34"/>
  </w:num>
  <w:num w:numId="35" w16cid:durableId="1737437549">
    <w:abstractNumId w:val="11"/>
  </w:num>
  <w:num w:numId="36" w16cid:durableId="1005595820">
    <w:abstractNumId w:val="32"/>
  </w:num>
  <w:num w:numId="37" w16cid:durableId="285432967">
    <w:abstractNumId w:val="1"/>
  </w:num>
  <w:num w:numId="38" w16cid:durableId="836266932">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96A8E"/>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623C"/>
    <w:rsid w:val="001E7686"/>
    <w:rsid w:val="001F0684"/>
    <w:rsid w:val="001F2AD1"/>
    <w:rsid w:val="001F4C5D"/>
    <w:rsid w:val="001F56FC"/>
    <w:rsid w:val="001F5E17"/>
    <w:rsid w:val="001F6073"/>
    <w:rsid w:val="00202448"/>
    <w:rsid w:val="002052B1"/>
    <w:rsid w:val="00207652"/>
    <w:rsid w:val="00213708"/>
    <w:rsid w:val="00221C39"/>
    <w:rsid w:val="00224F22"/>
    <w:rsid w:val="00225E2B"/>
    <w:rsid w:val="002330B5"/>
    <w:rsid w:val="0024127B"/>
    <w:rsid w:val="002425F4"/>
    <w:rsid w:val="002431D4"/>
    <w:rsid w:val="002441E1"/>
    <w:rsid w:val="0024423F"/>
    <w:rsid w:val="00253890"/>
    <w:rsid w:val="00261850"/>
    <w:rsid w:val="00265CB6"/>
    <w:rsid w:val="00270BB2"/>
    <w:rsid w:val="002728D2"/>
    <w:rsid w:val="00272E1C"/>
    <w:rsid w:val="00275139"/>
    <w:rsid w:val="002775E4"/>
    <w:rsid w:val="002804B6"/>
    <w:rsid w:val="002816E3"/>
    <w:rsid w:val="002838FE"/>
    <w:rsid w:val="00290322"/>
    <w:rsid w:val="0029590C"/>
    <w:rsid w:val="002A0FE4"/>
    <w:rsid w:val="002A6178"/>
    <w:rsid w:val="002B14A8"/>
    <w:rsid w:val="002B1D55"/>
    <w:rsid w:val="002B2948"/>
    <w:rsid w:val="002B480D"/>
    <w:rsid w:val="002B5517"/>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22DB5"/>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0278"/>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718"/>
    <w:rsid w:val="00495103"/>
    <w:rsid w:val="004A054F"/>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785D"/>
    <w:rsid w:val="00581A94"/>
    <w:rsid w:val="005839EE"/>
    <w:rsid w:val="00586A5C"/>
    <w:rsid w:val="00587878"/>
    <w:rsid w:val="0059005E"/>
    <w:rsid w:val="00590272"/>
    <w:rsid w:val="005A2921"/>
    <w:rsid w:val="005B00AE"/>
    <w:rsid w:val="005B3715"/>
    <w:rsid w:val="005C3F0B"/>
    <w:rsid w:val="005D12BF"/>
    <w:rsid w:val="005D362A"/>
    <w:rsid w:val="005D569F"/>
    <w:rsid w:val="005E0BA0"/>
    <w:rsid w:val="005E1850"/>
    <w:rsid w:val="005E3B5B"/>
    <w:rsid w:val="005E75FB"/>
    <w:rsid w:val="005F72FF"/>
    <w:rsid w:val="006047D4"/>
    <w:rsid w:val="00604FCB"/>
    <w:rsid w:val="00605010"/>
    <w:rsid w:val="00605ECF"/>
    <w:rsid w:val="00613C9B"/>
    <w:rsid w:val="00615285"/>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2273"/>
    <w:rsid w:val="00673CEE"/>
    <w:rsid w:val="00674A1E"/>
    <w:rsid w:val="00677ABB"/>
    <w:rsid w:val="00677F6E"/>
    <w:rsid w:val="006858D0"/>
    <w:rsid w:val="006903D8"/>
    <w:rsid w:val="0069051B"/>
    <w:rsid w:val="00692EF4"/>
    <w:rsid w:val="00694377"/>
    <w:rsid w:val="006A0D34"/>
    <w:rsid w:val="006A1B31"/>
    <w:rsid w:val="006B2F1E"/>
    <w:rsid w:val="006B39DE"/>
    <w:rsid w:val="006B792A"/>
    <w:rsid w:val="006C417E"/>
    <w:rsid w:val="006D28BB"/>
    <w:rsid w:val="006D37DC"/>
    <w:rsid w:val="006D6412"/>
    <w:rsid w:val="006D66E3"/>
    <w:rsid w:val="006D7A74"/>
    <w:rsid w:val="006E645A"/>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198"/>
    <w:rsid w:val="00772FF8"/>
    <w:rsid w:val="00775B25"/>
    <w:rsid w:val="007766F5"/>
    <w:rsid w:val="007777F3"/>
    <w:rsid w:val="007861C3"/>
    <w:rsid w:val="00787A48"/>
    <w:rsid w:val="00790431"/>
    <w:rsid w:val="0079343F"/>
    <w:rsid w:val="007A233A"/>
    <w:rsid w:val="007A317E"/>
    <w:rsid w:val="007A33EC"/>
    <w:rsid w:val="007A342D"/>
    <w:rsid w:val="007A39DC"/>
    <w:rsid w:val="007B18B3"/>
    <w:rsid w:val="007C2613"/>
    <w:rsid w:val="007D2FBF"/>
    <w:rsid w:val="007E365E"/>
    <w:rsid w:val="007E3727"/>
    <w:rsid w:val="007E5CC8"/>
    <w:rsid w:val="007F315E"/>
    <w:rsid w:val="007F3201"/>
    <w:rsid w:val="007F5406"/>
    <w:rsid w:val="007F5FD0"/>
    <w:rsid w:val="007F6D69"/>
    <w:rsid w:val="007F7B26"/>
    <w:rsid w:val="007F7CD7"/>
    <w:rsid w:val="00800A9F"/>
    <w:rsid w:val="00805C08"/>
    <w:rsid w:val="0080786F"/>
    <w:rsid w:val="00807B0B"/>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6C45"/>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4F4"/>
    <w:rsid w:val="008C2621"/>
    <w:rsid w:val="008C30D0"/>
    <w:rsid w:val="008C4735"/>
    <w:rsid w:val="008C5EBC"/>
    <w:rsid w:val="008C70E4"/>
    <w:rsid w:val="008C79C7"/>
    <w:rsid w:val="008D0D1A"/>
    <w:rsid w:val="008D2025"/>
    <w:rsid w:val="008D5F17"/>
    <w:rsid w:val="008E1746"/>
    <w:rsid w:val="008F6620"/>
    <w:rsid w:val="008F72D5"/>
    <w:rsid w:val="00902F8F"/>
    <w:rsid w:val="009032B8"/>
    <w:rsid w:val="009052D6"/>
    <w:rsid w:val="0090554A"/>
    <w:rsid w:val="0090644D"/>
    <w:rsid w:val="0090647B"/>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432EA"/>
    <w:rsid w:val="00A46E96"/>
    <w:rsid w:val="00A478B8"/>
    <w:rsid w:val="00A52A83"/>
    <w:rsid w:val="00A536DF"/>
    <w:rsid w:val="00A5465B"/>
    <w:rsid w:val="00A5481C"/>
    <w:rsid w:val="00A608A4"/>
    <w:rsid w:val="00A6272F"/>
    <w:rsid w:val="00A66406"/>
    <w:rsid w:val="00A67987"/>
    <w:rsid w:val="00A70CC1"/>
    <w:rsid w:val="00A74D60"/>
    <w:rsid w:val="00A80BC6"/>
    <w:rsid w:val="00A85BC9"/>
    <w:rsid w:val="00A860C3"/>
    <w:rsid w:val="00A91F98"/>
    <w:rsid w:val="00A95B6A"/>
    <w:rsid w:val="00AA25D3"/>
    <w:rsid w:val="00AA5D8D"/>
    <w:rsid w:val="00AB33A1"/>
    <w:rsid w:val="00AB4252"/>
    <w:rsid w:val="00AC0FC1"/>
    <w:rsid w:val="00AC2EB0"/>
    <w:rsid w:val="00AC532B"/>
    <w:rsid w:val="00AC752C"/>
    <w:rsid w:val="00AD089B"/>
    <w:rsid w:val="00AD1B2D"/>
    <w:rsid w:val="00AD4C3A"/>
    <w:rsid w:val="00AD74B6"/>
    <w:rsid w:val="00AE6178"/>
    <w:rsid w:val="00AE771B"/>
    <w:rsid w:val="00AF0DC6"/>
    <w:rsid w:val="00AF0E7C"/>
    <w:rsid w:val="00B02600"/>
    <w:rsid w:val="00B03A18"/>
    <w:rsid w:val="00B13F18"/>
    <w:rsid w:val="00B22A9C"/>
    <w:rsid w:val="00B232A9"/>
    <w:rsid w:val="00B26163"/>
    <w:rsid w:val="00B27EC2"/>
    <w:rsid w:val="00B30BC2"/>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3C14"/>
    <w:rsid w:val="00B84674"/>
    <w:rsid w:val="00B874F0"/>
    <w:rsid w:val="00B91AAA"/>
    <w:rsid w:val="00B96821"/>
    <w:rsid w:val="00BA5C56"/>
    <w:rsid w:val="00BB244E"/>
    <w:rsid w:val="00BB40A2"/>
    <w:rsid w:val="00BB51E7"/>
    <w:rsid w:val="00BB6ABF"/>
    <w:rsid w:val="00BC5AC0"/>
    <w:rsid w:val="00BC6A1D"/>
    <w:rsid w:val="00BC6BE4"/>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1D"/>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79E"/>
    <w:rsid w:val="00CD7B87"/>
    <w:rsid w:val="00CE1203"/>
    <w:rsid w:val="00CE3C16"/>
    <w:rsid w:val="00CF0CD2"/>
    <w:rsid w:val="00CF2430"/>
    <w:rsid w:val="00D005EF"/>
    <w:rsid w:val="00D07DB4"/>
    <w:rsid w:val="00D173E5"/>
    <w:rsid w:val="00D17624"/>
    <w:rsid w:val="00D230C2"/>
    <w:rsid w:val="00D24251"/>
    <w:rsid w:val="00D25D8E"/>
    <w:rsid w:val="00D406FC"/>
    <w:rsid w:val="00D4081D"/>
    <w:rsid w:val="00D41747"/>
    <w:rsid w:val="00D42AD0"/>
    <w:rsid w:val="00D455B9"/>
    <w:rsid w:val="00D47B0A"/>
    <w:rsid w:val="00D50B6F"/>
    <w:rsid w:val="00D5699D"/>
    <w:rsid w:val="00D56A37"/>
    <w:rsid w:val="00D60374"/>
    <w:rsid w:val="00D61FE0"/>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355E"/>
    <w:rsid w:val="00E14EC0"/>
    <w:rsid w:val="00E16B8E"/>
    <w:rsid w:val="00E20A17"/>
    <w:rsid w:val="00E2291D"/>
    <w:rsid w:val="00E244FC"/>
    <w:rsid w:val="00E247E7"/>
    <w:rsid w:val="00E24D94"/>
    <w:rsid w:val="00E25237"/>
    <w:rsid w:val="00E273DA"/>
    <w:rsid w:val="00E31832"/>
    <w:rsid w:val="00E32D82"/>
    <w:rsid w:val="00E41F14"/>
    <w:rsid w:val="00E4289F"/>
    <w:rsid w:val="00E4766D"/>
    <w:rsid w:val="00E5733B"/>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171"/>
    <w:rsid w:val="00F75EE9"/>
    <w:rsid w:val="00F772B4"/>
    <w:rsid w:val="00F8741E"/>
    <w:rsid w:val="00F96396"/>
    <w:rsid w:val="00FA0C9A"/>
    <w:rsid w:val="00FA1480"/>
    <w:rsid w:val="00FA1E91"/>
    <w:rsid w:val="00FA6A16"/>
    <w:rsid w:val="00FA6EA3"/>
    <w:rsid w:val="00FA7E6C"/>
    <w:rsid w:val="00FB0FD6"/>
    <w:rsid w:val="00FB1319"/>
    <w:rsid w:val="00FB36BE"/>
    <w:rsid w:val="00FB6C2D"/>
    <w:rsid w:val="00FB6C3D"/>
    <w:rsid w:val="00FC114A"/>
    <w:rsid w:val="00FC2BB9"/>
    <w:rsid w:val="00FD1712"/>
    <w:rsid w:val="00FD2A59"/>
    <w:rsid w:val="00FD3A33"/>
    <w:rsid w:val="00FD4485"/>
    <w:rsid w:val="00FD7390"/>
    <w:rsid w:val="00FE3452"/>
    <w:rsid w:val="00FE39C1"/>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20"/>
      </w:tabs>
      <w:suppressAutoHyphens/>
      <w:jc w:val="both"/>
      <w:outlineLvl w:val="0"/>
    </w:pPr>
    <w:rPr>
      <w:b/>
      <w:i/>
      <w:spacing w:val="-3"/>
      <w:u w:val="single"/>
    </w:rPr>
  </w:style>
  <w:style w:type="paragraph" w:styleId="Heading2">
    <w:name w:val="heading 2"/>
    <w:basedOn w:val="Normal"/>
    <w:next w:val="Normal"/>
    <w:qFormat/>
    <w:pPr>
      <w:keepNext/>
      <w:tabs>
        <w:tab w:val="left" w:pos="-720"/>
      </w:tabs>
      <w:suppressAutoHyphens/>
      <w:ind w:left="1440"/>
      <w:jc w:val="both"/>
      <w:outlineLvl w:val="1"/>
    </w:pPr>
    <w:rPr>
      <w:i/>
      <w:spacing w:val="-3"/>
      <w:u w:val="single"/>
    </w:rPr>
  </w:style>
  <w:style w:type="paragraph" w:styleId="Heading3">
    <w:name w:val="heading 3"/>
    <w:basedOn w:val="Normal"/>
    <w:next w:val="Normal"/>
    <w:qFormat/>
    <w:pPr>
      <w:keepNext/>
      <w:tabs>
        <w:tab w:val="left" w:pos="-720"/>
      </w:tabs>
      <w:suppressAutoHyphens/>
      <w:ind w:left="2880"/>
      <w:jc w:val="both"/>
      <w:outlineLvl w:val="2"/>
    </w:pPr>
    <w:rPr>
      <w:b/>
      <w:spacing w:val="-3"/>
    </w:rPr>
  </w:style>
  <w:style w:type="paragraph" w:styleId="Heading4">
    <w:name w:val="heading 4"/>
    <w:basedOn w:val="Normal"/>
    <w:next w:val="Normal"/>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qFormat/>
    <w:pPr>
      <w:keepNext/>
      <w:tabs>
        <w:tab w:val="center" w:pos="4680"/>
      </w:tabs>
      <w:suppressAutoHyphens/>
      <w:jc w:val="center"/>
      <w:outlineLvl w:val="4"/>
    </w:pPr>
    <w:rPr>
      <w:b/>
      <w:spacing w:val="-3"/>
    </w:rPr>
  </w:style>
  <w:style w:type="paragraph" w:styleId="Heading6">
    <w:name w:val="heading 6"/>
    <w:basedOn w:val="Normal"/>
    <w:next w:val="Normal"/>
    <w:link w:val="Heading6Char"/>
    <w:semiHidden/>
    <w:unhideWhenUsed/>
    <w:qFormat/>
    <w:rsid w:val="00876C45"/>
    <w:pPr>
      <w:keepNext/>
      <w:keepLines/>
      <w:spacing w:before="40"/>
      <w:ind w:left="3600"/>
      <w:outlineLvl w:val="5"/>
    </w:pPr>
    <w:rPr>
      <w:rFonts w:asciiTheme="majorHAnsi" w:eastAsiaTheme="majorEastAsia" w:hAnsiTheme="majorHAnsi" w:cstheme="majorBidi"/>
      <w:color w:val="243F60" w:themeColor="accent1" w:themeShade="7F"/>
      <w:spacing w:val="-3"/>
      <w:szCs w:val="24"/>
    </w:rPr>
  </w:style>
  <w:style w:type="paragraph" w:styleId="Heading7">
    <w:name w:val="heading 7"/>
    <w:basedOn w:val="Normal"/>
    <w:next w:val="Normal"/>
    <w:link w:val="Heading7Char"/>
    <w:semiHidden/>
    <w:unhideWhenUsed/>
    <w:qFormat/>
    <w:rsid w:val="00876C45"/>
    <w:pPr>
      <w:keepNext/>
      <w:keepLines/>
      <w:spacing w:before="40"/>
      <w:ind w:left="4320"/>
      <w:outlineLvl w:val="6"/>
    </w:pPr>
    <w:rPr>
      <w:rFonts w:asciiTheme="majorHAnsi" w:eastAsiaTheme="majorEastAsia" w:hAnsiTheme="majorHAnsi" w:cstheme="majorBidi"/>
      <w:i/>
      <w:iCs/>
      <w:color w:val="243F60" w:themeColor="accent1" w:themeShade="7F"/>
      <w:spacing w:val="-3"/>
      <w:szCs w:val="24"/>
    </w:rPr>
  </w:style>
  <w:style w:type="paragraph" w:styleId="Heading8">
    <w:name w:val="heading 8"/>
    <w:basedOn w:val="Normal"/>
    <w:next w:val="Normal"/>
    <w:link w:val="Heading8Char"/>
    <w:semiHidden/>
    <w:unhideWhenUsed/>
    <w:qFormat/>
    <w:rsid w:val="00876C45"/>
    <w:pPr>
      <w:keepNext/>
      <w:keepLines/>
      <w:spacing w:before="40"/>
      <w:ind w:left="5040"/>
      <w:outlineLvl w:val="7"/>
    </w:pPr>
    <w:rPr>
      <w:rFonts w:asciiTheme="majorHAnsi" w:eastAsiaTheme="majorEastAsia" w:hAnsiTheme="majorHAnsi" w:cstheme="majorBidi"/>
      <w:color w:val="272727" w:themeColor="text1" w:themeTint="D8"/>
      <w:spacing w:val="-3"/>
      <w:sz w:val="21"/>
      <w:szCs w:val="21"/>
    </w:rPr>
  </w:style>
  <w:style w:type="paragraph" w:styleId="Heading9">
    <w:name w:val="heading 9"/>
    <w:basedOn w:val="Normal"/>
    <w:next w:val="Normal"/>
    <w:link w:val="Heading9Char"/>
    <w:semiHidden/>
    <w:unhideWhenUsed/>
    <w:qFormat/>
    <w:rsid w:val="00876C45"/>
    <w:pPr>
      <w:keepNext/>
      <w:keepLines/>
      <w:spacing w:before="40"/>
      <w:ind w:left="5760"/>
      <w:outlineLvl w:val="8"/>
    </w:pPr>
    <w:rPr>
      <w:rFonts w:asciiTheme="majorHAnsi" w:eastAsiaTheme="majorEastAsia" w:hAnsiTheme="majorHAnsi" w:cstheme="majorBidi"/>
      <w:i/>
      <w:iCs/>
      <w:color w:val="272727" w:themeColor="text1" w:themeTint="D8"/>
      <w:spacing w:val="-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qFormat/>
    <w:pPr>
      <w:jc w:val="both"/>
    </w:pPr>
    <w:rPr>
      <w:rFonts w:ascii="Arial" w:hAnsi="Arial"/>
    </w:r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75E3"/>
    <w:rPr>
      <w:rFonts w:ascii="Tahoma" w:hAnsi="Tahoma" w:cs="Tahoma"/>
      <w:sz w:val="16"/>
      <w:szCs w:val="16"/>
    </w:rPr>
  </w:style>
  <w:style w:type="character" w:styleId="Hyperlink">
    <w:name w:val="Hyperlink"/>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6E645A"/>
    <w:rPr>
      <w:color w:val="605E5C"/>
      <w:shd w:val="clear" w:color="auto" w:fill="E1DFDD"/>
    </w:rPr>
  </w:style>
  <w:style w:type="character" w:customStyle="1" w:styleId="Heading6Char">
    <w:name w:val="Heading 6 Char"/>
    <w:basedOn w:val="DefaultParagraphFont"/>
    <w:link w:val="Heading6"/>
    <w:semiHidden/>
    <w:rsid w:val="00876C45"/>
    <w:rPr>
      <w:rFonts w:asciiTheme="majorHAnsi" w:eastAsiaTheme="majorEastAsia" w:hAnsiTheme="majorHAnsi" w:cstheme="majorBidi"/>
      <w:color w:val="243F60" w:themeColor="accent1" w:themeShade="7F"/>
      <w:spacing w:val="-3"/>
      <w:sz w:val="24"/>
      <w:szCs w:val="24"/>
    </w:rPr>
  </w:style>
  <w:style w:type="character" w:customStyle="1" w:styleId="Heading7Char">
    <w:name w:val="Heading 7 Char"/>
    <w:basedOn w:val="DefaultParagraphFont"/>
    <w:link w:val="Heading7"/>
    <w:semiHidden/>
    <w:rsid w:val="00876C45"/>
    <w:rPr>
      <w:rFonts w:asciiTheme="majorHAnsi" w:eastAsiaTheme="majorEastAsia" w:hAnsiTheme="majorHAnsi" w:cstheme="majorBidi"/>
      <w:i/>
      <w:iCs/>
      <w:color w:val="243F60" w:themeColor="accent1" w:themeShade="7F"/>
      <w:spacing w:val="-3"/>
      <w:sz w:val="24"/>
      <w:szCs w:val="24"/>
    </w:rPr>
  </w:style>
  <w:style w:type="character" w:customStyle="1" w:styleId="Heading8Char">
    <w:name w:val="Heading 8 Char"/>
    <w:basedOn w:val="DefaultParagraphFont"/>
    <w:link w:val="Heading8"/>
    <w:semiHidden/>
    <w:rsid w:val="00876C45"/>
    <w:rPr>
      <w:rFonts w:asciiTheme="majorHAnsi" w:eastAsiaTheme="majorEastAsia" w:hAnsiTheme="majorHAnsi" w:cstheme="majorBidi"/>
      <w:color w:val="272727" w:themeColor="text1" w:themeTint="D8"/>
      <w:spacing w:val="-3"/>
      <w:sz w:val="21"/>
      <w:szCs w:val="21"/>
    </w:rPr>
  </w:style>
  <w:style w:type="character" w:customStyle="1" w:styleId="Heading9Char">
    <w:name w:val="Heading 9 Char"/>
    <w:basedOn w:val="DefaultParagraphFont"/>
    <w:link w:val="Heading9"/>
    <w:semiHidden/>
    <w:rsid w:val="00876C45"/>
    <w:rPr>
      <w:rFonts w:asciiTheme="majorHAnsi" w:eastAsiaTheme="majorEastAsia" w:hAnsiTheme="majorHAnsi" w:cstheme="majorBidi"/>
      <w:i/>
      <w:iCs/>
      <w:color w:val="272727" w:themeColor="text1" w:themeTint="D8"/>
      <w:spacing w:val="-3"/>
      <w:sz w:val="21"/>
      <w:szCs w:val="21"/>
    </w:rPr>
  </w:style>
  <w:style w:type="numbering" w:customStyle="1" w:styleId="NoList1">
    <w:name w:val="No List1"/>
    <w:next w:val="NoList"/>
    <w:uiPriority w:val="99"/>
    <w:semiHidden/>
    <w:unhideWhenUsed/>
    <w:rsid w:val="00876C45"/>
  </w:style>
  <w:style w:type="table" w:customStyle="1" w:styleId="TableGrid1">
    <w:name w:val="Table Grid1"/>
    <w:basedOn w:val="TableNormal"/>
    <w:next w:val="TableGrid"/>
    <w:rsid w:val="00876C45"/>
    <w:pPr>
      <w:overflowPunct w:val="0"/>
      <w:autoSpaceDE w:val="0"/>
      <w:autoSpaceDN w:val="0"/>
      <w:adjustRightInd w:val="0"/>
      <w:textAlignment w:val="baseline"/>
    </w:pPr>
    <w:rPr>
      <w:rFonts w:ascii="Arial" w:hAnsi="Arial"/>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876C45"/>
    <w:rPr>
      <w:rFonts w:ascii="Tahoma" w:hAnsi="Tahoma" w:cs="Tahoma"/>
      <w:sz w:val="16"/>
      <w:szCs w:val="16"/>
    </w:rPr>
  </w:style>
  <w:style w:type="paragraph" w:styleId="CommentSubject">
    <w:name w:val="annotation subject"/>
    <w:basedOn w:val="CommentText"/>
    <w:next w:val="CommentText"/>
    <w:link w:val="CommentSubjectChar"/>
    <w:semiHidden/>
    <w:unhideWhenUsed/>
    <w:rsid w:val="00876C45"/>
    <w:rPr>
      <w:rFonts w:ascii="Arial" w:hAnsi="Arial"/>
      <w:b/>
      <w:bCs/>
      <w:spacing w:val="-3"/>
      <w:szCs w:val="24"/>
    </w:rPr>
  </w:style>
  <w:style w:type="character" w:customStyle="1" w:styleId="CommentSubjectChar">
    <w:name w:val="Comment Subject Char"/>
    <w:basedOn w:val="CommentTextChar"/>
    <w:link w:val="CommentSubject"/>
    <w:semiHidden/>
    <w:rsid w:val="00876C45"/>
    <w:rPr>
      <w:rFonts w:ascii="Arial" w:hAnsi="Arial"/>
      <w:b/>
      <w:bCs/>
      <w:spacing w:val="-3"/>
      <w:szCs w:val="24"/>
    </w:rPr>
  </w:style>
  <w:style w:type="table" w:styleId="ListTable1Light">
    <w:name w:val="List Table 1 Light"/>
    <w:basedOn w:val="TableNormal"/>
    <w:uiPriority w:val="46"/>
    <w:rsid w:val="00876C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3Char">
    <w:name w:val="Body Text 3 Char"/>
    <w:basedOn w:val="DefaultParagraphFont"/>
    <w:link w:val="BodyText3"/>
    <w:rsid w:val="00876C45"/>
    <w:rPr>
      <w:rFonts w:ascii="Arial" w:hAnsi="Arial"/>
      <w:spacing w:val="-3"/>
      <w:sz w:val="23"/>
    </w:rPr>
  </w:style>
  <w:style w:type="character" w:customStyle="1" w:styleId="HeaderChar">
    <w:name w:val="Header Char"/>
    <w:basedOn w:val="DefaultParagraphFont"/>
    <w:link w:val="Header"/>
    <w:rsid w:val="00876C45"/>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401416">
      <w:bodyDiv w:val="1"/>
      <w:marLeft w:val="0"/>
      <w:marRight w:val="0"/>
      <w:marTop w:val="0"/>
      <w:marBottom w:val="0"/>
      <w:divBdr>
        <w:top w:val="none" w:sz="0" w:space="0" w:color="auto"/>
        <w:left w:val="none" w:sz="0" w:space="0" w:color="auto"/>
        <w:bottom w:val="none" w:sz="0" w:space="0" w:color="auto"/>
        <w:right w:val="none" w:sz="0" w:space="0" w:color="auto"/>
      </w:divBdr>
    </w:div>
    <w:div w:id="19109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customXml/itemProps2.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4.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543</Words>
  <Characters>2701</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3238</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Jennifer sanchez</dc:creator>
  <cp:lastModifiedBy>Paul Morris</cp:lastModifiedBy>
  <cp:revision>3</cp:revision>
  <cp:lastPrinted>2018-09-19T17:02:00Z</cp:lastPrinted>
  <dcterms:created xsi:type="dcterms:W3CDTF">2025-07-25T17:59:00Z</dcterms:created>
  <dcterms:modified xsi:type="dcterms:W3CDTF">2025-07-25T18:12:00Z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